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78" w:rsidRDefault="00A42778" w:rsidP="00A4277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28650"/>
            <wp:effectExtent l="0" t="0" r="0" b="0"/>
            <wp:docPr id="1" name="Рисунок 1" descr="fd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da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778" w:rsidRDefault="00A42778" w:rsidP="00A4277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 xml:space="preserve">БІЛОЗЕРСЬКА СЕЛИЩНА РАДА </w:t>
      </w:r>
    </w:p>
    <w:p w:rsidR="00C64C8F" w:rsidRDefault="00C64C8F" w:rsidP="00A4277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 xml:space="preserve">ХЕРСОНСЬКОГО РАЙОНУ </w:t>
      </w:r>
    </w:p>
    <w:p w:rsidR="00C64C8F" w:rsidRDefault="00C64C8F" w:rsidP="00A4277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ХЕРСОНСЬКОЇ ОБЛАСТІ</w:t>
      </w:r>
    </w:p>
    <w:p w:rsidR="00A42778" w:rsidRPr="00B932B9" w:rsidRDefault="00A42778" w:rsidP="00A4277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a4"/>
          <w:lang w:val="uk-UA"/>
        </w:rPr>
      </w:pPr>
      <w:r w:rsidRPr="00B932B9">
        <w:rPr>
          <w:rStyle w:val="a4"/>
          <w:lang w:val="uk-UA"/>
        </w:rPr>
        <w:t>СЕЛИЩНИЙ ГОЛОВА</w:t>
      </w:r>
    </w:p>
    <w:p w:rsidR="00A42778" w:rsidRPr="00B932B9" w:rsidRDefault="00A42778" w:rsidP="00A4277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a4"/>
          <w:lang w:val="uk-UA"/>
        </w:rPr>
      </w:pPr>
      <w:r w:rsidRPr="00B932B9">
        <w:rPr>
          <w:rStyle w:val="a4"/>
          <w:lang w:val="uk-UA"/>
        </w:rPr>
        <w:t>РОЗПОРЯДЖЕННЯ</w:t>
      </w:r>
    </w:p>
    <w:p w:rsidR="00A42778" w:rsidRPr="00A434E9" w:rsidRDefault="00E926EF" w:rsidP="00A4277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lang w:val="uk-UA"/>
        </w:rPr>
      </w:pPr>
      <w:r>
        <w:rPr>
          <w:lang w:val="uk-UA"/>
        </w:rPr>
        <w:t>2</w:t>
      </w:r>
      <w:r w:rsidR="00771842">
        <w:rPr>
          <w:lang w:val="uk-UA"/>
        </w:rPr>
        <w:t>6</w:t>
      </w:r>
      <w:r>
        <w:rPr>
          <w:lang w:val="uk-UA"/>
        </w:rPr>
        <w:t xml:space="preserve"> липня 2021 року </w:t>
      </w:r>
      <w:r w:rsidR="00A434E9">
        <w:rPr>
          <w:lang w:val="uk-UA"/>
        </w:rPr>
        <w:t xml:space="preserve">  </w:t>
      </w:r>
      <w:r w:rsidR="00A42778">
        <w:t>               </w:t>
      </w:r>
      <w:r w:rsidRPr="00771842">
        <w:rPr>
          <w:lang w:val="uk-UA"/>
        </w:rPr>
        <w:tab/>
      </w:r>
      <w:r w:rsidRPr="00771842">
        <w:rPr>
          <w:lang w:val="uk-UA"/>
        </w:rPr>
        <w:tab/>
      </w:r>
      <w:r w:rsidR="00A42778">
        <w:t>      </w:t>
      </w:r>
      <w:r w:rsidR="00A42778" w:rsidRPr="00B932B9">
        <w:rPr>
          <w:lang w:val="uk-UA"/>
        </w:rPr>
        <w:tab/>
      </w:r>
      <w:r w:rsidR="00A42778">
        <w:t>  </w:t>
      </w:r>
      <w:r w:rsidR="00A42778">
        <w:rPr>
          <w:lang w:val="uk-UA"/>
        </w:rPr>
        <w:tab/>
      </w:r>
      <w:r w:rsidR="00A42778">
        <w:rPr>
          <w:lang w:val="uk-UA"/>
        </w:rPr>
        <w:tab/>
      </w:r>
      <w:r w:rsidR="00A42778">
        <w:t>   </w:t>
      </w:r>
      <w:r w:rsidR="00A42778" w:rsidRPr="00B932B9">
        <w:rPr>
          <w:lang w:val="uk-UA"/>
        </w:rPr>
        <w:t xml:space="preserve">№ </w:t>
      </w:r>
      <w:r>
        <w:rPr>
          <w:lang w:val="uk-UA"/>
        </w:rPr>
        <w:t>7</w:t>
      </w:r>
      <w:r w:rsidR="00771842">
        <w:rPr>
          <w:lang w:val="uk-UA"/>
        </w:rPr>
        <w:t>8</w:t>
      </w:r>
    </w:p>
    <w:p w:rsidR="00A42778" w:rsidRDefault="00A42778" w:rsidP="00A42778">
      <w:pPr>
        <w:pStyle w:val="2"/>
        <w:ind w:right="4960"/>
        <w:jc w:val="left"/>
      </w:pPr>
    </w:p>
    <w:p w:rsidR="00A42778" w:rsidRDefault="00771842" w:rsidP="00A42778">
      <w:pPr>
        <w:pStyle w:val="2"/>
        <w:ind w:right="4960"/>
        <w:jc w:val="lef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Про здійснення моніторингових візитів робочою групою з питань легалізації трудових відносин та заробітної плати, зайнятості населення </w:t>
      </w:r>
      <w:proofErr w:type="spellStart"/>
      <w:r>
        <w:rPr>
          <w:sz w:val="24"/>
          <w:szCs w:val="24"/>
        </w:rPr>
        <w:t>Білозерської</w:t>
      </w:r>
      <w:proofErr w:type="spellEnd"/>
      <w:r>
        <w:rPr>
          <w:sz w:val="24"/>
          <w:szCs w:val="24"/>
        </w:rPr>
        <w:t xml:space="preserve"> ОТГ</w:t>
      </w:r>
    </w:p>
    <w:bookmarkEnd w:id="0"/>
    <w:p w:rsidR="00771842" w:rsidRPr="00771842" w:rsidRDefault="00771842" w:rsidP="00A42778">
      <w:pPr>
        <w:pStyle w:val="2"/>
        <w:ind w:right="4960"/>
        <w:jc w:val="left"/>
        <w:rPr>
          <w:sz w:val="24"/>
          <w:szCs w:val="24"/>
        </w:rPr>
      </w:pPr>
    </w:p>
    <w:p w:rsidR="007D2B3B" w:rsidRPr="00B932B9" w:rsidRDefault="00771842" w:rsidP="007D2B3B">
      <w:pPr>
        <w:rPr>
          <w:sz w:val="24"/>
          <w:szCs w:val="24"/>
        </w:rPr>
      </w:pPr>
      <w:r>
        <w:rPr>
          <w:sz w:val="24"/>
          <w:szCs w:val="24"/>
        </w:rPr>
        <w:t xml:space="preserve">Відповідно до доручення голови Херсонської обласної державної адміністрації від 14 березня 2021 року №50, до Закону України від 06.12.2016 року №1774-УІІІ «Про внесення змін до деяких законодавчих актів України», з метою розв’язання проблем легалізації трудових відносин з найманими працівниками та «тіньової» заробітної плати, керуючись п.20 ч.4 ст. 42 </w:t>
      </w:r>
      <w:r w:rsidR="007D2B3B" w:rsidRPr="00B932B9">
        <w:rPr>
          <w:sz w:val="24"/>
          <w:szCs w:val="24"/>
        </w:rPr>
        <w:t>Закону України «Про мі</w:t>
      </w:r>
      <w:r>
        <w:rPr>
          <w:sz w:val="24"/>
          <w:szCs w:val="24"/>
        </w:rPr>
        <w:t>сцеве самоврядування в Україні»:</w:t>
      </w:r>
      <w:r w:rsidR="007D2B3B" w:rsidRPr="00B932B9">
        <w:rPr>
          <w:sz w:val="24"/>
          <w:szCs w:val="24"/>
        </w:rPr>
        <w:t xml:space="preserve"> </w:t>
      </w:r>
      <w:r w:rsidR="00B932B9">
        <w:rPr>
          <w:sz w:val="24"/>
          <w:szCs w:val="24"/>
        </w:rPr>
        <w:t xml:space="preserve"> </w:t>
      </w:r>
    </w:p>
    <w:p w:rsidR="007D2B3B" w:rsidRPr="00B932B9" w:rsidRDefault="00B932B9" w:rsidP="007D2B3B">
      <w:pPr>
        <w:tabs>
          <w:tab w:val="left" w:pos="17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2778" w:rsidRDefault="00771842" w:rsidP="00771842">
      <w:pPr>
        <w:pStyle w:val="a6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71842">
        <w:rPr>
          <w:sz w:val="24"/>
          <w:szCs w:val="24"/>
        </w:rPr>
        <w:t xml:space="preserve">Затвердити </w:t>
      </w:r>
      <w:r>
        <w:rPr>
          <w:sz w:val="24"/>
          <w:szCs w:val="24"/>
        </w:rPr>
        <w:t xml:space="preserve">План моніторингових візитів робочої групи з питань легалізації трудових відносин та заробітної плати, трудових відносин </w:t>
      </w:r>
      <w:proofErr w:type="spellStart"/>
      <w:r>
        <w:rPr>
          <w:sz w:val="24"/>
          <w:szCs w:val="24"/>
        </w:rPr>
        <w:t>Білозерської</w:t>
      </w:r>
      <w:proofErr w:type="spellEnd"/>
      <w:r>
        <w:rPr>
          <w:sz w:val="24"/>
          <w:szCs w:val="24"/>
        </w:rPr>
        <w:t xml:space="preserve"> ОТГ (додаток 1).</w:t>
      </w:r>
    </w:p>
    <w:p w:rsidR="00771842" w:rsidRPr="00771842" w:rsidRDefault="00771842" w:rsidP="00771842">
      <w:pPr>
        <w:pStyle w:val="a6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Контроль за виконанням цього розпорядження покласти на заступника селищного голови з питань діяльності виконавчих органів ради (з економічного розвитку, обліку та управління комунальною власністю) </w:t>
      </w:r>
      <w:proofErr w:type="spellStart"/>
      <w:r>
        <w:rPr>
          <w:sz w:val="24"/>
          <w:szCs w:val="24"/>
        </w:rPr>
        <w:t>Білозерської</w:t>
      </w:r>
      <w:proofErr w:type="spellEnd"/>
      <w:r>
        <w:rPr>
          <w:sz w:val="24"/>
          <w:szCs w:val="24"/>
        </w:rPr>
        <w:t xml:space="preserve"> селищної ради Херсонського району Херсонської області </w:t>
      </w:r>
      <w:proofErr w:type="spellStart"/>
      <w:r>
        <w:rPr>
          <w:sz w:val="24"/>
          <w:szCs w:val="24"/>
        </w:rPr>
        <w:t>Царюченка</w:t>
      </w:r>
      <w:proofErr w:type="spellEnd"/>
      <w:r>
        <w:rPr>
          <w:sz w:val="24"/>
          <w:szCs w:val="24"/>
        </w:rPr>
        <w:t xml:space="preserve"> О.В.</w:t>
      </w:r>
    </w:p>
    <w:p w:rsidR="00A42778" w:rsidRPr="00B932B9" w:rsidRDefault="00A42778" w:rsidP="00A42778">
      <w:pPr>
        <w:spacing w:line="240" w:lineRule="auto"/>
        <w:rPr>
          <w:sz w:val="24"/>
          <w:szCs w:val="24"/>
        </w:rPr>
      </w:pPr>
    </w:p>
    <w:p w:rsidR="00B932B9" w:rsidRDefault="00B932B9" w:rsidP="00A42778">
      <w:pPr>
        <w:spacing w:line="240" w:lineRule="auto"/>
        <w:rPr>
          <w:sz w:val="24"/>
          <w:szCs w:val="24"/>
        </w:rPr>
      </w:pPr>
    </w:p>
    <w:p w:rsidR="00A42778" w:rsidRPr="00B932B9" w:rsidRDefault="00A42778" w:rsidP="00A42778">
      <w:pPr>
        <w:spacing w:line="240" w:lineRule="auto"/>
        <w:rPr>
          <w:sz w:val="24"/>
          <w:szCs w:val="24"/>
        </w:rPr>
      </w:pPr>
      <w:r w:rsidRPr="00B932B9">
        <w:rPr>
          <w:sz w:val="24"/>
          <w:szCs w:val="24"/>
        </w:rPr>
        <w:t xml:space="preserve">Секретар ради </w:t>
      </w:r>
      <w:r w:rsidRPr="00B932B9">
        <w:rPr>
          <w:sz w:val="24"/>
          <w:szCs w:val="24"/>
        </w:rPr>
        <w:tab/>
      </w:r>
      <w:r w:rsidRPr="00B932B9">
        <w:rPr>
          <w:sz w:val="24"/>
          <w:szCs w:val="24"/>
        </w:rPr>
        <w:tab/>
      </w:r>
      <w:r w:rsidRPr="00B932B9">
        <w:rPr>
          <w:sz w:val="24"/>
          <w:szCs w:val="24"/>
        </w:rPr>
        <w:tab/>
      </w:r>
      <w:r w:rsidRPr="00B932B9">
        <w:rPr>
          <w:sz w:val="24"/>
          <w:szCs w:val="24"/>
        </w:rPr>
        <w:tab/>
      </w:r>
      <w:r w:rsidRPr="00B932B9">
        <w:rPr>
          <w:sz w:val="24"/>
          <w:szCs w:val="24"/>
        </w:rPr>
        <w:tab/>
      </w:r>
      <w:r w:rsidRPr="00B932B9">
        <w:rPr>
          <w:sz w:val="24"/>
          <w:szCs w:val="24"/>
        </w:rPr>
        <w:tab/>
      </w:r>
      <w:r w:rsidR="00220190">
        <w:rPr>
          <w:sz w:val="24"/>
          <w:szCs w:val="24"/>
        </w:rPr>
        <w:t>Олена КОЗАЧЕК</w:t>
      </w:r>
    </w:p>
    <w:p w:rsidR="00A42778" w:rsidRPr="00B932B9" w:rsidRDefault="00A42778" w:rsidP="00A42778">
      <w:pPr>
        <w:rPr>
          <w:sz w:val="24"/>
          <w:szCs w:val="24"/>
        </w:rPr>
      </w:pPr>
    </w:p>
    <w:p w:rsidR="00A42778" w:rsidRDefault="00A42778" w:rsidP="00A42778">
      <w:pPr>
        <w:rPr>
          <w:szCs w:val="28"/>
        </w:rPr>
      </w:pPr>
    </w:p>
    <w:p w:rsidR="00A42778" w:rsidRDefault="00A42778" w:rsidP="00A42778">
      <w:pPr>
        <w:rPr>
          <w:szCs w:val="28"/>
        </w:rPr>
      </w:pPr>
    </w:p>
    <w:p w:rsidR="00A42778" w:rsidRDefault="00A42778" w:rsidP="00A42778">
      <w:pPr>
        <w:rPr>
          <w:szCs w:val="28"/>
        </w:rPr>
      </w:pPr>
    </w:p>
    <w:p w:rsidR="00A42778" w:rsidRDefault="00A42778" w:rsidP="00A42778">
      <w:pPr>
        <w:rPr>
          <w:szCs w:val="28"/>
        </w:rPr>
      </w:pPr>
    </w:p>
    <w:p w:rsidR="00A42778" w:rsidRDefault="00A42778" w:rsidP="00A42778">
      <w:pPr>
        <w:rPr>
          <w:szCs w:val="28"/>
        </w:rPr>
      </w:pPr>
    </w:p>
    <w:p w:rsidR="00771842" w:rsidRDefault="00771842" w:rsidP="00A42778">
      <w:pPr>
        <w:rPr>
          <w:szCs w:val="28"/>
        </w:rPr>
      </w:pPr>
    </w:p>
    <w:p w:rsidR="00771842" w:rsidRDefault="00771842" w:rsidP="00A42778">
      <w:pPr>
        <w:rPr>
          <w:szCs w:val="28"/>
        </w:rPr>
      </w:pPr>
    </w:p>
    <w:p w:rsidR="00771842" w:rsidRDefault="00771842" w:rsidP="00A42778">
      <w:pPr>
        <w:rPr>
          <w:szCs w:val="28"/>
        </w:rPr>
      </w:pPr>
    </w:p>
    <w:p w:rsidR="00771842" w:rsidRPr="00771842" w:rsidRDefault="00771842" w:rsidP="00771842">
      <w:pPr>
        <w:pStyle w:val="a5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1842">
        <w:rPr>
          <w:sz w:val="24"/>
          <w:szCs w:val="24"/>
        </w:rPr>
        <w:t xml:space="preserve">Додаток 1 </w:t>
      </w:r>
    </w:p>
    <w:p w:rsidR="00771842" w:rsidRDefault="00771842" w:rsidP="00771842">
      <w:pPr>
        <w:pStyle w:val="a5"/>
        <w:rPr>
          <w:sz w:val="24"/>
          <w:szCs w:val="24"/>
        </w:rPr>
      </w:pPr>
      <w:r w:rsidRPr="00771842">
        <w:rPr>
          <w:sz w:val="24"/>
          <w:szCs w:val="24"/>
        </w:rPr>
        <w:tab/>
      </w:r>
      <w:r w:rsidRPr="00771842">
        <w:rPr>
          <w:sz w:val="24"/>
          <w:szCs w:val="24"/>
        </w:rPr>
        <w:tab/>
      </w:r>
      <w:r w:rsidRPr="00771842">
        <w:rPr>
          <w:sz w:val="24"/>
          <w:szCs w:val="24"/>
        </w:rPr>
        <w:tab/>
      </w:r>
      <w:r w:rsidRPr="00771842">
        <w:rPr>
          <w:sz w:val="24"/>
          <w:szCs w:val="24"/>
        </w:rPr>
        <w:tab/>
      </w:r>
      <w:r w:rsidRPr="00771842">
        <w:rPr>
          <w:sz w:val="24"/>
          <w:szCs w:val="24"/>
        </w:rPr>
        <w:tab/>
      </w:r>
      <w:r w:rsidRPr="00771842">
        <w:rPr>
          <w:sz w:val="24"/>
          <w:szCs w:val="24"/>
        </w:rPr>
        <w:tab/>
      </w:r>
      <w:r w:rsidRPr="00771842">
        <w:rPr>
          <w:sz w:val="24"/>
          <w:szCs w:val="24"/>
        </w:rPr>
        <w:tab/>
      </w:r>
      <w:r w:rsidRPr="00771842">
        <w:rPr>
          <w:sz w:val="24"/>
          <w:szCs w:val="24"/>
        </w:rPr>
        <w:tab/>
        <w:t>Розпорядження</w:t>
      </w:r>
    </w:p>
    <w:p w:rsidR="00771842" w:rsidRPr="00771842" w:rsidRDefault="00771842" w:rsidP="00771842">
      <w:pPr>
        <w:pStyle w:val="a5"/>
        <w:ind w:left="5663"/>
        <w:rPr>
          <w:sz w:val="24"/>
          <w:szCs w:val="24"/>
        </w:rPr>
      </w:pPr>
      <w:r w:rsidRPr="00771842">
        <w:rPr>
          <w:sz w:val="24"/>
          <w:szCs w:val="24"/>
        </w:rPr>
        <w:t xml:space="preserve">селищного голови </w:t>
      </w:r>
    </w:p>
    <w:p w:rsidR="00771842" w:rsidRDefault="00771842" w:rsidP="00771842">
      <w:pPr>
        <w:pStyle w:val="a5"/>
        <w:ind w:left="5663"/>
        <w:rPr>
          <w:sz w:val="24"/>
          <w:szCs w:val="24"/>
        </w:rPr>
      </w:pPr>
      <w:r>
        <w:rPr>
          <w:sz w:val="24"/>
          <w:szCs w:val="24"/>
        </w:rPr>
        <w:t>в</w:t>
      </w:r>
      <w:r w:rsidRPr="00771842">
        <w:rPr>
          <w:sz w:val="24"/>
          <w:szCs w:val="24"/>
        </w:rPr>
        <w:t xml:space="preserve">ід 26 липня 2021 року № 78 </w:t>
      </w:r>
    </w:p>
    <w:p w:rsidR="00771842" w:rsidRPr="00771842" w:rsidRDefault="00771842" w:rsidP="00771842"/>
    <w:p w:rsidR="00771842" w:rsidRDefault="00771842" w:rsidP="00771842"/>
    <w:p w:rsidR="00771842" w:rsidRDefault="00771842" w:rsidP="00771842">
      <w:pPr>
        <w:pStyle w:val="a5"/>
        <w:jc w:val="center"/>
        <w:rPr>
          <w:b/>
          <w:szCs w:val="28"/>
        </w:rPr>
      </w:pPr>
      <w:r w:rsidRPr="00771842">
        <w:rPr>
          <w:b/>
          <w:szCs w:val="28"/>
        </w:rPr>
        <w:t xml:space="preserve">План проведення моніторингових візитів </w:t>
      </w:r>
    </w:p>
    <w:p w:rsidR="00771842" w:rsidRDefault="00771842" w:rsidP="00771842">
      <w:pPr>
        <w:pStyle w:val="a5"/>
        <w:jc w:val="center"/>
        <w:rPr>
          <w:b/>
          <w:szCs w:val="28"/>
        </w:rPr>
      </w:pPr>
      <w:r w:rsidRPr="00771842">
        <w:rPr>
          <w:b/>
          <w:szCs w:val="28"/>
        </w:rPr>
        <w:t xml:space="preserve">робочою групою з питань легалізації трудових відносин, заробітної плати, зайнятості населення </w:t>
      </w:r>
      <w:proofErr w:type="spellStart"/>
      <w:r w:rsidRPr="00771842">
        <w:rPr>
          <w:b/>
          <w:szCs w:val="28"/>
        </w:rPr>
        <w:t>Білозерської</w:t>
      </w:r>
      <w:proofErr w:type="spellEnd"/>
      <w:r w:rsidRPr="00771842">
        <w:rPr>
          <w:b/>
          <w:szCs w:val="28"/>
        </w:rPr>
        <w:t xml:space="preserve"> ОТГ</w:t>
      </w:r>
    </w:p>
    <w:p w:rsidR="00771842" w:rsidRDefault="00771842" w:rsidP="00771842">
      <w:pPr>
        <w:tabs>
          <w:tab w:val="left" w:pos="3975"/>
        </w:tabs>
      </w:pPr>
      <w: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09"/>
        <w:gridCol w:w="2118"/>
        <w:gridCol w:w="2450"/>
        <w:gridCol w:w="2268"/>
      </w:tblGrid>
      <w:tr w:rsidR="00771842" w:rsidTr="00771842">
        <w:tc>
          <w:tcPr>
            <w:tcW w:w="0" w:type="auto"/>
          </w:tcPr>
          <w:p w:rsidR="00771842" w:rsidRPr="00771842" w:rsidRDefault="00771842" w:rsidP="00771842">
            <w:pPr>
              <w:pStyle w:val="a5"/>
              <w:ind w:firstLine="22"/>
              <w:jc w:val="center"/>
              <w:rPr>
                <w:b/>
                <w:sz w:val="24"/>
                <w:szCs w:val="24"/>
              </w:rPr>
            </w:pPr>
            <w:r w:rsidRPr="00771842">
              <w:rPr>
                <w:b/>
                <w:sz w:val="24"/>
                <w:szCs w:val="24"/>
              </w:rPr>
              <w:t>Місяць проведення моніторингового візиту</w:t>
            </w:r>
          </w:p>
        </w:tc>
        <w:tc>
          <w:tcPr>
            <w:tcW w:w="0" w:type="auto"/>
          </w:tcPr>
          <w:p w:rsidR="00771842" w:rsidRPr="00771842" w:rsidRDefault="00771842" w:rsidP="00771842">
            <w:pPr>
              <w:pStyle w:val="a5"/>
              <w:ind w:firstLine="22"/>
              <w:jc w:val="center"/>
              <w:rPr>
                <w:b/>
                <w:sz w:val="24"/>
                <w:szCs w:val="24"/>
              </w:rPr>
            </w:pPr>
            <w:r w:rsidRPr="00771842">
              <w:rPr>
                <w:b/>
                <w:sz w:val="24"/>
                <w:szCs w:val="24"/>
              </w:rPr>
              <w:t>Назва територіальної громади</w:t>
            </w:r>
          </w:p>
        </w:tc>
        <w:tc>
          <w:tcPr>
            <w:tcW w:w="0" w:type="auto"/>
          </w:tcPr>
          <w:p w:rsidR="00771842" w:rsidRPr="00771842" w:rsidRDefault="00771842" w:rsidP="00771842">
            <w:pPr>
              <w:pStyle w:val="a5"/>
              <w:ind w:firstLine="22"/>
              <w:jc w:val="center"/>
              <w:rPr>
                <w:b/>
                <w:sz w:val="24"/>
                <w:szCs w:val="24"/>
              </w:rPr>
            </w:pPr>
            <w:r w:rsidRPr="00771842">
              <w:rPr>
                <w:b/>
                <w:sz w:val="24"/>
                <w:szCs w:val="24"/>
              </w:rPr>
              <w:t>Суб’єкти обстежень</w:t>
            </w:r>
          </w:p>
        </w:tc>
        <w:tc>
          <w:tcPr>
            <w:tcW w:w="0" w:type="auto"/>
          </w:tcPr>
          <w:p w:rsidR="00771842" w:rsidRPr="00771842" w:rsidRDefault="00771842" w:rsidP="00771842">
            <w:pPr>
              <w:pStyle w:val="a5"/>
              <w:ind w:firstLine="22"/>
              <w:jc w:val="center"/>
              <w:rPr>
                <w:b/>
                <w:sz w:val="24"/>
                <w:szCs w:val="24"/>
              </w:rPr>
            </w:pPr>
            <w:r w:rsidRPr="00771842">
              <w:rPr>
                <w:b/>
                <w:sz w:val="24"/>
                <w:szCs w:val="24"/>
              </w:rPr>
              <w:t>Кількість моніторингових візитів</w:t>
            </w:r>
          </w:p>
        </w:tc>
      </w:tr>
      <w:tr w:rsidR="00771842" w:rsidTr="00771842">
        <w:tc>
          <w:tcPr>
            <w:tcW w:w="0" w:type="auto"/>
          </w:tcPr>
          <w:p w:rsidR="00771842" w:rsidRPr="00771842" w:rsidRDefault="00771842" w:rsidP="00771842">
            <w:pPr>
              <w:pStyle w:val="a5"/>
              <w:ind w:firstLine="22"/>
              <w:jc w:val="center"/>
              <w:rPr>
                <w:sz w:val="24"/>
                <w:szCs w:val="24"/>
              </w:rPr>
            </w:pPr>
            <w:r w:rsidRPr="00771842">
              <w:rPr>
                <w:sz w:val="24"/>
                <w:szCs w:val="24"/>
              </w:rPr>
              <w:t>Липень</w:t>
            </w:r>
          </w:p>
        </w:tc>
        <w:tc>
          <w:tcPr>
            <w:tcW w:w="0" w:type="auto"/>
          </w:tcPr>
          <w:p w:rsidR="00771842" w:rsidRPr="00771842" w:rsidRDefault="00771842" w:rsidP="00771842">
            <w:pPr>
              <w:pStyle w:val="a5"/>
              <w:ind w:firstLine="22"/>
              <w:jc w:val="center"/>
              <w:rPr>
                <w:sz w:val="24"/>
                <w:szCs w:val="24"/>
              </w:rPr>
            </w:pPr>
            <w:r w:rsidRPr="00771842">
              <w:rPr>
                <w:sz w:val="24"/>
                <w:szCs w:val="24"/>
              </w:rPr>
              <w:t>Білозерська селищна рада</w:t>
            </w:r>
          </w:p>
        </w:tc>
        <w:tc>
          <w:tcPr>
            <w:tcW w:w="0" w:type="auto"/>
          </w:tcPr>
          <w:p w:rsidR="00771842" w:rsidRDefault="00771842" w:rsidP="00771842">
            <w:pPr>
              <w:pStyle w:val="a5"/>
              <w:ind w:firstLine="22"/>
              <w:rPr>
                <w:b/>
                <w:sz w:val="24"/>
                <w:szCs w:val="24"/>
              </w:rPr>
            </w:pPr>
            <w:r w:rsidRPr="00771842">
              <w:rPr>
                <w:b/>
                <w:sz w:val="24"/>
                <w:szCs w:val="24"/>
              </w:rPr>
              <w:t>Суб’єкт господарювання сфер діяльності:</w:t>
            </w:r>
          </w:p>
          <w:p w:rsidR="00771842" w:rsidRDefault="00771842" w:rsidP="00771842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Торгівля;</w:t>
            </w:r>
          </w:p>
          <w:p w:rsidR="00771842" w:rsidRPr="00771842" w:rsidRDefault="00771842" w:rsidP="00771842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Надання різного роду послуг </w:t>
            </w:r>
          </w:p>
        </w:tc>
        <w:tc>
          <w:tcPr>
            <w:tcW w:w="0" w:type="auto"/>
          </w:tcPr>
          <w:p w:rsidR="00771842" w:rsidRPr="00771842" w:rsidRDefault="00771842" w:rsidP="00771842">
            <w:pPr>
              <w:pStyle w:val="a5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рейд</w:t>
            </w:r>
          </w:p>
        </w:tc>
      </w:tr>
      <w:tr w:rsidR="00771842" w:rsidTr="00771842">
        <w:tc>
          <w:tcPr>
            <w:tcW w:w="0" w:type="auto"/>
          </w:tcPr>
          <w:p w:rsidR="00771842" w:rsidRPr="00771842" w:rsidRDefault="00771842" w:rsidP="00771842">
            <w:pPr>
              <w:pStyle w:val="a5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</w:tc>
        <w:tc>
          <w:tcPr>
            <w:tcW w:w="0" w:type="auto"/>
          </w:tcPr>
          <w:p w:rsidR="00771842" w:rsidRPr="00771842" w:rsidRDefault="00771842" w:rsidP="00771842">
            <w:pPr>
              <w:pStyle w:val="a5"/>
              <w:ind w:firstLine="22"/>
              <w:jc w:val="center"/>
              <w:rPr>
                <w:sz w:val="24"/>
                <w:szCs w:val="24"/>
              </w:rPr>
            </w:pPr>
            <w:r w:rsidRPr="00771842">
              <w:rPr>
                <w:sz w:val="24"/>
                <w:szCs w:val="24"/>
              </w:rPr>
              <w:t>Білозерська селищна рада</w:t>
            </w:r>
          </w:p>
        </w:tc>
        <w:tc>
          <w:tcPr>
            <w:tcW w:w="0" w:type="auto"/>
          </w:tcPr>
          <w:p w:rsidR="00771842" w:rsidRDefault="00771842" w:rsidP="00771842">
            <w:pPr>
              <w:pStyle w:val="a5"/>
              <w:ind w:firstLine="22"/>
              <w:rPr>
                <w:b/>
                <w:sz w:val="24"/>
                <w:szCs w:val="24"/>
              </w:rPr>
            </w:pPr>
            <w:r w:rsidRPr="00771842">
              <w:rPr>
                <w:b/>
                <w:sz w:val="24"/>
                <w:szCs w:val="24"/>
              </w:rPr>
              <w:t>Суб’єкт господарювання сфер діяльності:</w:t>
            </w:r>
          </w:p>
          <w:p w:rsidR="00771842" w:rsidRDefault="00771842" w:rsidP="00771842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Торгівля;</w:t>
            </w:r>
          </w:p>
          <w:p w:rsidR="00771842" w:rsidRPr="00771842" w:rsidRDefault="00771842" w:rsidP="00771842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Надання різного роду послуг </w:t>
            </w:r>
          </w:p>
        </w:tc>
        <w:tc>
          <w:tcPr>
            <w:tcW w:w="0" w:type="auto"/>
          </w:tcPr>
          <w:p w:rsidR="00771842" w:rsidRPr="00771842" w:rsidRDefault="00771842" w:rsidP="00771842">
            <w:pPr>
              <w:pStyle w:val="a5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рейд</w:t>
            </w:r>
            <w:r>
              <w:rPr>
                <w:sz w:val="24"/>
                <w:szCs w:val="24"/>
              </w:rPr>
              <w:t>и</w:t>
            </w:r>
          </w:p>
        </w:tc>
      </w:tr>
    </w:tbl>
    <w:p w:rsidR="00771842" w:rsidRDefault="00771842" w:rsidP="00771842">
      <w:pPr>
        <w:tabs>
          <w:tab w:val="left" w:pos="3975"/>
        </w:tabs>
      </w:pPr>
    </w:p>
    <w:p w:rsidR="00771842" w:rsidRPr="00771842" w:rsidRDefault="00771842" w:rsidP="00771842"/>
    <w:p w:rsidR="00771842" w:rsidRDefault="00771842" w:rsidP="00771842"/>
    <w:p w:rsidR="00DF45A9" w:rsidRPr="00DF45A9" w:rsidRDefault="00771842" w:rsidP="00DF45A9">
      <w:pPr>
        <w:pStyle w:val="a5"/>
        <w:rPr>
          <w:sz w:val="24"/>
          <w:szCs w:val="24"/>
        </w:rPr>
      </w:pPr>
      <w:r w:rsidRPr="00DF45A9">
        <w:rPr>
          <w:sz w:val="24"/>
          <w:szCs w:val="24"/>
        </w:rPr>
        <w:t xml:space="preserve">Заступник селищного голови з питань </w:t>
      </w:r>
    </w:p>
    <w:p w:rsidR="00771842" w:rsidRPr="00DF45A9" w:rsidRDefault="00771842" w:rsidP="00DF45A9">
      <w:pPr>
        <w:pStyle w:val="a5"/>
        <w:rPr>
          <w:sz w:val="24"/>
          <w:szCs w:val="24"/>
        </w:rPr>
      </w:pPr>
      <w:r w:rsidRPr="00DF45A9">
        <w:rPr>
          <w:sz w:val="24"/>
          <w:szCs w:val="24"/>
        </w:rPr>
        <w:t xml:space="preserve">діяльності виконавчих органів ради </w:t>
      </w:r>
      <w:r w:rsidR="00DF45A9">
        <w:rPr>
          <w:sz w:val="24"/>
          <w:szCs w:val="24"/>
        </w:rPr>
        <w:tab/>
      </w:r>
      <w:r w:rsidR="00DF45A9">
        <w:rPr>
          <w:sz w:val="24"/>
          <w:szCs w:val="24"/>
        </w:rPr>
        <w:tab/>
      </w:r>
      <w:r w:rsidR="00DF45A9">
        <w:rPr>
          <w:sz w:val="24"/>
          <w:szCs w:val="24"/>
        </w:rPr>
        <w:tab/>
      </w:r>
      <w:r w:rsidR="00DF45A9">
        <w:rPr>
          <w:sz w:val="24"/>
          <w:szCs w:val="24"/>
        </w:rPr>
        <w:tab/>
      </w:r>
      <w:proofErr w:type="spellStart"/>
      <w:r w:rsidR="00DF45A9">
        <w:rPr>
          <w:sz w:val="24"/>
          <w:szCs w:val="24"/>
        </w:rPr>
        <w:t>О.В.Царюченко</w:t>
      </w:r>
      <w:proofErr w:type="spellEnd"/>
      <w:r w:rsidR="00DF45A9">
        <w:rPr>
          <w:sz w:val="24"/>
          <w:szCs w:val="24"/>
        </w:rPr>
        <w:t xml:space="preserve"> </w:t>
      </w:r>
    </w:p>
    <w:sectPr w:rsidR="00771842" w:rsidRPr="00DF45A9" w:rsidSect="0046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482"/>
    <w:multiLevelType w:val="hybridMultilevel"/>
    <w:tmpl w:val="EC0C2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300B5"/>
    <w:multiLevelType w:val="hybridMultilevel"/>
    <w:tmpl w:val="7F0A3D96"/>
    <w:lvl w:ilvl="0" w:tplc="02A24CF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88B3ACC"/>
    <w:multiLevelType w:val="hybridMultilevel"/>
    <w:tmpl w:val="C00C1358"/>
    <w:lvl w:ilvl="0" w:tplc="02A24CF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1969A4"/>
    <w:multiLevelType w:val="hybridMultilevel"/>
    <w:tmpl w:val="F7E2284E"/>
    <w:lvl w:ilvl="0" w:tplc="5FF80B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F992214"/>
    <w:multiLevelType w:val="hybridMultilevel"/>
    <w:tmpl w:val="AE82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A7599"/>
    <w:multiLevelType w:val="hybridMultilevel"/>
    <w:tmpl w:val="4DEE299E"/>
    <w:lvl w:ilvl="0" w:tplc="4D6C8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712ADF"/>
    <w:multiLevelType w:val="hybridMultilevel"/>
    <w:tmpl w:val="DC80CC18"/>
    <w:lvl w:ilvl="0" w:tplc="04190009">
      <w:start w:val="1"/>
      <w:numFmt w:val="bullet"/>
      <w:lvlText w:val=""/>
      <w:lvlJc w:val="left"/>
      <w:pPr>
        <w:ind w:left="7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78"/>
    <w:rsid w:val="00022124"/>
    <w:rsid w:val="00090F08"/>
    <w:rsid w:val="000A31B2"/>
    <w:rsid w:val="000B05F8"/>
    <w:rsid w:val="001C424F"/>
    <w:rsid w:val="00220190"/>
    <w:rsid w:val="002A143E"/>
    <w:rsid w:val="00364ACD"/>
    <w:rsid w:val="003675CC"/>
    <w:rsid w:val="003924AB"/>
    <w:rsid w:val="003D5044"/>
    <w:rsid w:val="00440785"/>
    <w:rsid w:val="0046765B"/>
    <w:rsid w:val="00543FF8"/>
    <w:rsid w:val="005445AE"/>
    <w:rsid w:val="005979B1"/>
    <w:rsid w:val="00771842"/>
    <w:rsid w:val="007D2B3B"/>
    <w:rsid w:val="00972B24"/>
    <w:rsid w:val="00A42778"/>
    <w:rsid w:val="00A434E9"/>
    <w:rsid w:val="00B932B9"/>
    <w:rsid w:val="00C64C8F"/>
    <w:rsid w:val="00DF45A9"/>
    <w:rsid w:val="00E926EF"/>
    <w:rsid w:val="00F007E5"/>
    <w:rsid w:val="00F36FD9"/>
    <w:rsid w:val="00FC3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163E"/>
  <w15:docId w15:val="{F7819E3A-778A-46C6-B060-34CBFEFC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7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71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A42778"/>
    <w:pPr>
      <w:keepNext/>
      <w:tabs>
        <w:tab w:val="left" w:leader="underscore" w:pos="9639"/>
      </w:tabs>
      <w:ind w:firstLine="0"/>
      <w:jc w:val="center"/>
      <w:outlineLvl w:val="5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277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styleId="a4">
    <w:name w:val="Strong"/>
    <w:basedOn w:val="a0"/>
    <w:qFormat/>
    <w:rsid w:val="00A42778"/>
    <w:rPr>
      <w:b/>
      <w:bCs/>
    </w:rPr>
  </w:style>
  <w:style w:type="paragraph" w:styleId="2">
    <w:name w:val="Body Text 2"/>
    <w:basedOn w:val="a"/>
    <w:link w:val="20"/>
    <w:unhideWhenUsed/>
    <w:rsid w:val="00A42778"/>
    <w:pPr>
      <w:spacing w:line="240" w:lineRule="auto"/>
      <w:ind w:right="4535" w:firstLine="0"/>
    </w:pPr>
  </w:style>
  <w:style w:type="character" w:customStyle="1" w:styleId="20">
    <w:name w:val="Основной текст 2 Знак"/>
    <w:basedOn w:val="a0"/>
    <w:link w:val="2"/>
    <w:rsid w:val="00A427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A42778"/>
  </w:style>
  <w:style w:type="paragraph" w:styleId="a5">
    <w:name w:val="No Spacing"/>
    <w:uiPriority w:val="1"/>
    <w:qFormat/>
    <w:rsid w:val="00A427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A42778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semiHidden/>
    <w:unhideWhenUsed/>
    <w:rsid w:val="00A427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4277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A427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27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778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9">
    <w:name w:val="Table Grid"/>
    <w:basedOn w:val="a1"/>
    <w:uiPriority w:val="39"/>
    <w:rsid w:val="0077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18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busk-rda.gov.ua/img/tryzu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ED04-9CF1-43E3-BC9B-C040667F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2021-07-23T08:53:00Z</cp:lastPrinted>
  <dcterms:created xsi:type="dcterms:W3CDTF">2021-07-27T13:46:00Z</dcterms:created>
  <dcterms:modified xsi:type="dcterms:W3CDTF">2021-08-20T09:27:00Z</dcterms:modified>
</cp:coreProperties>
</file>