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5E" w:rsidRDefault="00DF235E" w:rsidP="00DF23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lang w:val="uk-UA"/>
        </w:rPr>
      </w:pPr>
      <w:r>
        <w:fldChar w:fldCharType="begin"/>
      </w:r>
      <w:r>
        <w:instrText xml:space="preserve"> INCLUDEPICTURE  "http://busk-rda.gov.ua/img/tryzub.gif"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daf" style="width:37.5pt;height:49.5pt">
            <v:imagedata r:id="rId4" r:href="rId5"/>
          </v:shape>
        </w:pict>
      </w:r>
      <w:r>
        <w:fldChar w:fldCharType="end"/>
      </w:r>
    </w:p>
    <w:p w:rsidR="00DF235E" w:rsidRDefault="00DF235E" w:rsidP="00DF23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DF235E" w:rsidRDefault="00DF235E" w:rsidP="00DF23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Style w:val="a4"/>
        </w:rPr>
      </w:pPr>
      <w:r>
        <w:rPr>
          <w:rStyle w:val="a4"/>
          <w:lang w:val="uk-UA"/>
        </w:rPr>
        <w:t>ВИКОНАВЧИЙ КОМІТЕТ</w:t>
      </w:r>
    </w:p>
    <w:p w:rsidR="00DF235E" w:rsidRDefault="00DF235E" w:rsidP="00DF23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Style w:val="a4"/>
          <w:lang w:val="uk-UA"/>
        </w:rPr>
      </w:pPr>
      <w:r>
        <w:rPr>
          <w:rStyle w:val="a4"/>
          <w:lang w:val="uk-UA"/>
        </w:rPr>
        <w:t>РІШЕННЯ</w:t>
      </w:r>
    </w:p>
    <w:p w:rsidR="00DF235E" w:rsidRPr="00443DA1" w:rsidRDefault="00DF235E" w:rsidP="00DF23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lang w:val="uk-UA"/>
        </w:rPr>
      </w:pPr>
      <w:r>
        <w:rPr>
          <w:lang w:val="uk-UA"/>
        </w:rPr>
        <w:t xml:space="preserve">28 листопада 2019 року </w:t>
      </w:r>
      <w:r>
        <w:t>                            </w:t>
      </w:r>
      <w:r>
        <w:tab/>
      </w:r>
      <w:bookmarkStart w:id="0" w:name="_GoBack"/>
      <w:bookmarkEnd w:id="0"/>
      <w:r>
        <w:t> </w:t>
      </w:r>
      <w:r>
        <w:tab/>
      </w:r>
      <w:r>
        <w:t> </w:t>
      </w:r>
      <w:r w:rsidRPr="00DF235E">
        <w:rPr>
          <w:lang w:val="uk-UA"/>
        </w:rPr>
        <w:t xml:space="preserve">  </w:t>
      </w:r>
      <w:r>
        <w:t>                                   </w:t>
      </w:r>
      <w:r w:rsidRPr="00DF235E">
        <w:rPr>
          <w:lang w:val="uk-UA"/>
        </w:rPr>
        <w:t xml:space="preserve">№ </w:t>
      </w:r>
      <w:r>
        <w:rPr>
          <w:lang w:val="uk-UA"/>
        </w:rPr>
        <w:t>120</w:t>
      </w:r>
    </w:p>
    <w:p w:rsidR="0079575F" w:rsidRPr="00C558D6" w:rsidRDefault="0079575F" w:rsidP="0079575F">
      <w:pPr>
        <w:rPr>
          <w:bCs/>
          <w:lang w:val="uk-UA"/>
        </w:rPr>
      </w:pPr>
      <w:r w:rsidRPr="00C558D6">
        <w:rPr>
          <w:bCs/>
          <w:lang w:val="uk-UA"/>
        </w:rPr>
        <w:t xml:space="preserve">Про накладення </w:t>
      </w:r>
    </w:p>
    <w:p w:rsidR="0079575F" w:rsidRPr="00C558D6" w:rsidRDefault="0079575F" w:rsidP="0079575F">
      <w:pPr>
        <w:rPr>
          <w:bCs/>
          <w:lang w:val="uk-UA"/>
        </w:rPr>
      </w:pPr>
      <w:r w:rsidRPr="00C558D6">
        <w:rPr>
          <w:bCs/>
          <w:lang w:val="uk-UA"/>
        </w:rPr>
        <w:t>адміністративних стягнень</w:t>
      </w:r>
    </w:p>
    <w:p w:rsidR="0079575F" w:rsidRPr="00C558D6" w:rsidRDefault="0079575F" w:rsidP="0079575F">
      <w:pPr>
        <w:rPr>
          <w:lang w:val="uk-UA"/>
        </w:rPr>
      </w:pPr>
    </w:p>
    <w:p w:rsidR="0079575F" w:rsidRDefault="0079575F" w:rsidP="0079575F">
      <w:pPr>
        <w:ind w:firstLine="708"/>
        <w:jc w:val="both"/>
        <w:rPr>
          <w:bCs/>
          <w:lang w:val="uk-UA"/>
        </w:rPr>
      </w:pPr>
      <w:r w:rsidRPr="00C558D6">
        <w:rPr>
          <w:lang w:val="uk-UA"/>
        </w:rPr>
        <w:t xml:space="preserve">Розглянувши матеріали протоколів та постанов про адміністративні правопорушення передбачені статями 197, 198 Кодексу України про адміністративні правопорушення, статей 33-38, частини ІІ статті 214, 219, п. ІІ ч. 1 ст. 255, 278, 280, частини і статті 283, 307 Кодексу України про адміністративні правопорушення, статті 23 Положення про паспорт громадянина України, статті 15 ЗУ «Про свободу пересування та вільний вибір місця проживання в України»,  керуючись статтями 11, 12, підпунктом 1 пункту «а» частини першої статті 34, 37-1, 38, 42 Закону України «Про місцеве самоврядування в Україні»,  виконавчий комітет селищної ради  </w:t>
      </w:r>
    </w:p>
    <w:p w:rsidR="0079575F" w:rsidRPr="008026E4" w:rsidRDefault="0079575F" w:rsidP="0079575F">
      <w:pPr>
        <w:ind w:firstLine="708"/>
        <w:jc w:val="both"/>
        <w:rPr>
          <w:bCs/>
          <w:lang w:val="uk-UA"/>
        </w:rPr>
      </w:pPr>
    </w:p>
    <w:p w:rsidR="0079575F" w:rsidRDefault="0079575F" w:rsidP="0079575F">
      <w:pPr>
        <w:jc w:val="center"/>
        <w:rPr>
          <w:lang w:val="uk-UA"/>
        </w:rPr>
      </w:pPr>
      <w:r w:rsidRPr="00C558D6">
        <w:rPr>
          <w:lang w:val="uk-UA"/>
        </w:rPr>
        <w:t>В И Р І Ш И В:</w:t>
      </w:r>
    </w:p>
    <w:p w:rsidR="0079575F" w:rsidRDefault="0079575F" w:rsidP="0079575F">
      <w:pPr>
        <w:jc w:val="center"/>
        <w:rPr>
          <w:lang w:val="uk-UA"/>
        </w:rPr>
      </w:pPr>
    </w:p>
    <w:p w:rsidR="0079575F" w:rsidRDefault="0079575F" w:rsidP="0079575F">
      <w:pPr>
        <w:ind w:firstLine="540"/>
        <w:jc w:val="both"/>
        <w:rPr>
          <w:lang w:val="uk-UA"/>
        </w:rPr>
      </w:pPr>
      <w:r w:rsidRPr="00AB36CF">
        <w:rPr>
          <w:lang w:val="uk-UA"/>
        </w:rPr>
        <w:t>1</w:t>
      </w:r>
      <w:r w:rsidRPr="00221BA8">
        <w:rPr>
          <w:b/>
          <w:lang w:val="uk-UA"/>
        </w:rPr>
        <w:t>.</w:t>
      </w:r>
      <w:r w:rsidRPr="009E18CD">
        <w:rPr>
          <w:lang w:val="uk-UA"/>
        </w:rPr>
        <w:t xml:space="preserve"> </w:t>
      </w:r>
      <w:r w:rsidRPr="00E14445">
        <w:rPr>
          <w:lang w:val="uk-UA"/>
        </w:rPr>
        <w:t xml:space="preserve"> Затвердити накладення адміністративн</w:t>
      </w:r>
      <w:r>
        <w:rPr>
          <w:lang w:val="uk-UA"/>
        </w:rPr>
        <w:t xml:space="preserve">ого </w:t>
      </w:r>
      <w:r w:rsidRPr="00E14445">
        <w:rPr>
          <w:lang w:val="uk-UA"/>
        </w:rPr>
        <w:t>стягнен</w:t>
      </w:r>
      <w:r>
        <w:rPr>
          <w:lang w:val="uk-UA"/>
        </w:rPr>
        <w:t xml:space="preserve">ня </w:t>
      </w:r>
      <w:r w:rsidRPr="00E14445">
        <w:rPr>
          <w:lang w:val="uk-UA"/>
        </w:rPr>
        <w:t>у вигляді попередження на</w:t>
      </w:r>
      <w:r>
        <w:rPr>
          <w:lang w:val="uk-UA"/>
        </w:rPr>
        <w:t>:</w:t>
      </w:r>
    </w:p>
    <w:p w:rsidR="0079575F" w:rsidRDefault="0079575F" w:rsidP="0079575F">
      <w:pPr>
        <w:ind w:firstLine="360"/>
        <w:jc w:val="both"/>
        <w:rPr>
          <w:lang w:val="uk-UA"/>
        </w:rPr>
      </w:pPr>
      <w:r>
        <w:rPr>
          <w:lang w:val="uk-UA"/>
        </w:rPr>
        <w:t>1</w:t>
      </w:r>
      <w:r w:rsidRPr="00C558D6">
        <w:rPr>
          <w:lang w:val="uk-UA"/>
        </w:rPr>
        <w:t>.1.</w:t>
      </w:r>
      <w:r>
        <w:rPr>
          <w:lang w:val="uk-UA"/>
        </w:rPr>
        <w:t xml:space="preserve"> Кирпу Ольгу Іванівну, за вчинення правопорушення, передбачене статтею 198 КУпАП, втрата паспорту, внаслідок недбалого зберігання;</w:t>
      </w:r>
    </w:p>
    <w:p w:rsidR="0079575F" w:rsidRDefault="0079575F" w:rsidP="0079575F">
      <w:pPr>
        <w:ind w:firstLine="360"/>
        <w:jc w:val="both"/>
        <w:rPr>
          <w:lang w:val="uk-UA"/>
        </w:rPr>
      </w:pPr>
      <w:r>
        <w:rPr>
          <w:lang w:val="uk-UA"/>
        </w:rPr>
        <w:t xml:space="preserve">1.2. </w:t>
      </w:r>
      <w:proofErr w:type="spellStart"/>
      <w:r>
        <w:rPr>
          <w:lang w:val="uk-UA"/>
        </w:rPr>
        <w:t>Гарник</w:t>
      </w:r>
      <w:proofErr w:type="spellEnd"/>
      <w:r>
        <w:rPr>
          <w:lang w:val="uk-UA"/>
        </w:rPr>
        <w:t xml:space="preserve"> Наталію </w:t>
      </w:r>
      <w:proofErr w:type="spellStart"/>
      <w:r>
        <w:rPr>
          <w:lang w:val="uk-UA"/>
        </w:rPr>
        <w:t>Олександрівну,за</w:t>
      </w:r>
      <w:proofErr w:type="spellEnd"/>
      <w:r>
        <w:rPr>
          <w:lang w:val="uk-UA"/>
        </w:rPr>
        <w:t xml:space="preserve"> вчинення правопорушення, передбачене частиною І статті 197 КУпАП, проживання за недійсним паспортом;</w:t>
      </w:r>
    </w:p>
    <w:p w:rsidR="0079575F" w:rsidRDefault="0079575F" w:rsidP="0079575F">
      <w:pPr>
        <w:ind w:firstLine="360"/>
        <w:jc w:val="both"/>
        <w:rPr>
          <w:lang w:val="uk-UA"/>
        </w:rPr>
      </w:pPr>
      <w:r>
        <w:rPr>
          <w:lang w:val="uk-UA"/>
        </w:rPr>
        <w:t xml:space="preserve">1.3. </w:t>
      </w:r>
      <w:proofErr w:type="spellStart"/>
      <w:r>
        <w:rPr>
          <w:lang w:val="uk-UA"/>
        </w:rPr>
        <w:t>Білявцову</w:t>
      </w:r>
      <w:proofErr w:type="spellEnd"/>
      <w:r>
        <w:rPr>
          <w:lang w:val="uk-UA"/>
        </w:rPr>
        <w:t xml:space="preserve"> Ірину Миколаївну, за вчинення  правопорушення, передбачене частиною І статті 197 КУпАП, проживання без реєстрації місця проживання;</w:t>
      </w:r>
    </w:p>
    <w:p w:rsidR="0079575F" w:rsidRDefault="0079575F" w:rsidP="0079575F">
      <w:pPr>
        <w:ind w:firstLine="360"/>
        <w:jc w:val="both"/>
        <w:rPr>
          <w:lang w:val="uk-UA"/>
        </w:rPr>
      </w:pPr>
      <w:r>
        <w:rPr>
          <w:lang w:val="uk-UA"/>
        </w:rPr>
        <w:t>1.4. Філіппову Світлану Вікторівну, за вчинене правопорушення, передбачене частиною І статті 197 КУпАП, проживання без реєстрації місця проживання;</w:t>
      </w:r>
    </w:p>
    <w:p w:rsidR="0079575F" w:rsidRDefault="0079575F" w:rsidP="0079575F">
      <w:pPr>
        <w:ind w:firstLine="360"/>
        <w:jc w:val="both"/>
        <w:rPr>
          <w:lang w:val="uk-UA"/>
        </w:rPr>
      </w:pPr>
      <w:r>
        <w:rPr>
          <w:lang w:val="uk-UA"/>
        </w:rPr>
        <w:t xml:space="preserve">1.5. </w:t>
      </w:r>
      <w:proofErr w:type="spellStart"/>
      <w:r>
        <w:rPr>
          <w:lang w:val="uk-UA"/>
        </w:rPr>
        <w:t>Кабелькову</w:t>
      </w:r>
      <w:proofErr w:type="spellEnd"/>
      <w:r>
        <w:rPr>
          <w:lang w:val="uk-UA"/>
        </w:rPr>
        <w:t xml:space="preserve"> Христину Романівну, за вчинення правопорушення, передбачене частиною І статті 197 КУпАП, проживання за недійсним паспортом;</w:t>
      </w:r>
    </w:p>
    <w:p w:rsidR="0079575F" w:rsidRDefault="0079575F" w:rsidP="0079575F">
      <w:pPr>
        <w:ind w:firstLine="360"/>
        <w:jc w:val="both"/>
        <w:rPr>
          <w:lang w:val="uk-UA"/>
        </w:rPr>
      </w:pPr>
      <w:r>
        <w:rPr>
          <w:lang w:val="uk-UA"/>
        </w:rPr>
        <w:t xml:space="preserve">1.6. </w:t>
      </w:r>
      <w:proofErr w:type="spellStart"/>
      <w:r>
        <w:rPr>
          <w:lang w:val="uk-UA"/>
        </w:rPr>
        <w:t>Ковб</w:t>
      </w:r>
      <w:proofErr w:type="spellEnd"/>
      <w:r>
        <w:rPr>
          <w:lang w:val="uk-UA"/>
        </w:rPr>
        <w:t xml:space="preserve"> Ларису Миколаївну, за вчинення  правопорушення, передбачене частиною І статті 197 КУпАП, проживання без реєстрації місця проживання;</w:t>
      </w:r>
    </w:p>
    <w:p w:rsidR="0079575F" w:rsidRDefault="0079575F" w:rsidP="0079575F">
      <w:pPr>
        <w:ind w:firstLine="426"/>
        <w:jc w:val="both"/>
        <w:rPr>
          <w:lang w:val="uk-UA"/>
        </w:rPr>
      </w:pPr>
      <w:r>
        <w:rPr>
          <w:lang w:val="uk-UA"/>
        </w:rPr>
        <w:t>2.  Ко</w:t>
      </w:r>
      <w:r w:rsidRPr="00154CF9">
        <w:rPr>
          <w:lang w:val="uk-UA"/>
        </w:rPr>
        <w:t xml:space="preserve">нтроль за виконанням рішення </w:t>
      </w:r>
      <w:r>
        <w:rPr>
          <w:lang w:val="uk-UA"/>
        </w:rPr>
        <w:t>покласти на Білозерського селищного голову А.І. Чередник.</w:t>
      </w:r>
    </w:p>
    <w:p w:rsidR="0079575F" w:rsidRDefault="0079575F" w:rsidP="0079575F">
      <w:pPr>
        <w:jc w:val="both"/>
        <w:rPr>
          <w:lang w:val="uk-UA"/>
        </w:rPr>
      </w:pPr>
    </w:p>
    <w:p w:rsidR="0079575F" w:rsidRDefault="0079575F" w:rsidP="0079575F">
      <w:pPr>
        <w:ind w:firstLine="360"/>
        <w:jc w:val="both"/>
        <w:rPr>
          <w:lang w:val="uk-UA"/>
        </w:rPr>
      </w:pPr>
    </w:p>
    <w:p w:rsidR="0079575F" w:rsidRDefault="0079575F" w:rsidP="0079575F">
      <w:pPr>
        <w:ind w:firstLine="360"/>
        <w:jc w:val="both"/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А.І.Чередник</w:t>
      </w:r>
    </w:p>
    <w:p w:rsidR="0079575F" w:rsidRDefault="0079575F" w:rsidP="0079575F">
      <w:pPr>
        <w:ind w:firstLine="360"/>
        <w:jc w:val="both"/>
        <w:rPr>
          <w:lang w:val="uk-UA"/>
        </w:rPr>
      </w:pPr>
    </w:p>
    <w:p w:rsidR="0079575F" w:rsidRDefault="0079575F" w:rsidP="0079575F">
      <w:pPr>
        <w:ind w:firstLine="360"/>
        <w:jc w:val="both"/>
        <w:rPr>
          <w:lang w:val="uk-UA"/>
        </w:rPr>
      </w:pPr>
    </w:p>
    <w:p w:rsidR="008755CC" w:rsidRDefault="008755CC" w:rsidP="0079575F">
      <w:pPr>
        <w:ind w:firstLine="360"/>
      </w:pPr>
    </w:p>
    <w:sectPr w:rsidR="008755CC" w:rsidSect="008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75F"/>
    <w:rsid w:val="0079575F"/>
    <w:rsid w:val="008755CC"/>
    <w:rsid w:val="00B22DBE"/>
    <w:rsid w:val="00D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F537"/>
  <w15:docId w15:val="{EAF87389-E169-422C-9C56-20103321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75F"/>
    <w:pPr>
      <w:spacing w:before="280" w:after="280"/>
    </w:pPr>
  </w:style>
  <w:style w:type="character" w:styleId="a4">
    <w:name w:val="Strong"/>
    <w:qFormat/>
    <w:rsid w:val="0079575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7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usk-rda.gov.ua/img/tryzu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</dc:creator>
  <cp:lastModifiedBy>User</cp:lastModifiedBy>
  <cp:revision>3</cp:revision>
  <cp:lastPrinted>2019-11-29T08:33:00Z</cp:lastPrinted>
  <dcterms:created xsi:type="dcterms:W3CDTF">2019-11-27T13:06:00Z</dcterms:created>
  <dcterms:modified xsi:type="dcterms:W3CDTF">2019-11-29T08:38:00Z</dcterms:modified>
</cp:coreProperties>
</file>