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EF" w:rsidRDefault="004A298D" w:rsidP="004A298D">
      <w:pPr>
        <w:spacing w:before="0"/>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Державна фінансова підтримка </w:t>
      </w:r>
    </w:p>
    <w:p w:rsidR="00DD14EF" w:rsidRDefault="004A298D" w:rsidP="004A298D">
      <w:pPr>
        <w:spacing w:before="0"/>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фермерських господарств та сільськогосподарських </w:t>
      </w:r>
    </w:p>
    <w:p w:rsidR="009161AB" w:rsidRPr="00326CFB" w:rsidRDefault="004A298D" w:rsidP="004A298D">
      <w:pPr>
        <w:spacing w:before="0"/>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обслуговуючих кооперативів</w:t>
      </w:r>
    </w:p>
    <w:p w:rsidR="009161AB" w:rsidRDefault="007F5394" w:rsidP="000B2F06">
      <w:pPr>
        <w:spacing w:before="0"/>
        <w:ind w:left="0" w:firstLine="709"/>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4A298D" w:rsidRDefault="004A298D" w:rsidP="000B2F06">
      <w:pPr>
        <w:spacing w:before="0"/>
        <w:ind w:left="0" w:firstLine="709"/>
        <w:rPr>
          <w:rFonts w:ascii="Times New Roman" w:hAnsi="Times New Roman" w:cs="Times New Roman"/>
          <w:sz w:val="28"/>
          <w:szCs w:val="28"/>
          <w:lang w:val="uk-UA"/>
        </w:rPr>
      </w:pPr>
      <w:r w:rsidRPr="004A298D">
        <w:rPr>
          <w:rFonts w:ascii="Times New Roman" w:hAnsi="Times New Roman" w:cs="Times New Roman"/>
          <w:b/>
          <w:sz w:val="28"/>
          <w:szCs w:val="28"/>
          <w:lang w:val="uk-UA"/>
        </w:rPr>
        <w:t>Відповідно до постанови КМУ від 07 лютого 2018 року № 106 (зі змінами) «Про затвердження Порядку використання коштів, передбачених у державному бюджеті для надання фінансової підтримки розвитку фермерських господарств»</w:t>
      </w:r>
      <w:r>
        <w:rPr>
          <w:rFonts w:ascii="Times New Roman" w:hAnsi="Times New Roman" w:cs="Times New Roman"/>
          <w:b/>
          <w:sz w:val="28"/>
          <w:szCs w:val="28"/>
          <w:lang w:val="uk-UA"/>
        </w:rPr>
        <w:t xml:space="preserve"> </w:t>
      </w:r>
      <w:r w:rsidRPr="004A298D">
        <w:rPr>
          <w:rFonts w:ascii="Times New Roman" w:hAnsi="Times New Roman" w:cs="Times New Roman"/>
          <w:sz w:val="28"/>
          <w:szCs w:val="28"/>
          <w:lang w:val="uk-UA"/>
        </w:rPr>
        <w:t>реалізуються наступні напрямки підтримки</w:t>
      </w:r>
      <w:r>
        <w:rPr>
          <w:rFonts w:ascii="Times New Roman" w:hAnsi="Times New Roman" w:cs="Times New Roman"/>
          <w:sz w:val="28"/>
          <w:szCs w:val="28"/>
          <w:lang w:val="uk-UA"/>
        </w:rPr>
        <w:t xml:space="preserve">, якими мають можливість скористатися фермерські господарства,  </w:t>
      </w:r>
      <w:r w:rsidRPr="004A298D">
        <w:rPr>
          <w:rFonts w:ascii="Times New Roman" w:hAnsi="Times New Roman" w:cs="Times New Roman"/>
          <w:sz w:val="28"/>
          <w:szCs w:val="28"/>
          <w:lang w:val="uk-UA"/>
        </w:rPr>
        <w:t>як</w:t>
      </w:r>
      <w:r>
        <w:rPr>
          <w:rFonts w:ascii="Times New Roman" w:hAnsi="Times New Roman" w:cs="Times New Roman"/>
          <w:sz w:val="28"/>
          <w:szCs w:val="28"/>
          <w:lang w:val="uk-UA"/>
        </w:rPr>
        <w:t>і</w:t>
      </w:r>
      <w:r w:rsidRPr="004A298D">
        <w:rPr>
          <w:rFonts w:ascii="Times New Roman" w:hAnsi="Times New Roman" w:cs="Times New Roman"/>
          <w:sz w:val="28"/>
          <w:szCs w:val="28"/>
          <w:lang w:val="uk-UA"/>
        </w:rPr>
        <w:t xml:space="preserve"> ма</w:t>
      </w:r>
      <w:r>
        <w:rPr>
          <w:rFonts w:ascii="Times New Roman" w:hAnsi="Times New Roman" w:cs="Times New Roman"/>
          <w:sz w:val="28"/>
          <w:szCs w:val="28"/>
          <w:lang w:val="uk-UA"/>
        </w:rPr>
        <w:t>ють</w:t>
      </w:r>
      <w:r w:rsidRPr="004A298D">
        <w:rPr>
          <w:rFonts w:ascii="Times New Roman" w:hAnsi="Times New Roman" w:cs="Times New Roman"/>
          <w:sz w:val="28"/>
          <w:szCs w:val="28"/>
          <w:lang w:val="uk-UA"/>
        </w:rPr>
        <w:t xml:space="preserve"> чистий дохід (виручку) від реалізації продукції (товарів, робіт, послуг) за останній рік до 20</w:t>
      </w:r>
      <w:r>
        <w:rPr>
          <w:rFonts w:ascii="Times New Roman" w:hAnsi="Times New Roman" w:cs="Times New Roman"/>
          <w:sz w:val="28"/>
          <w:szCs w:val="28"/>
          <w:lang w:val="uk-UA"/>
        </w:rPr>
        <w:t xml:space="preserve"> млн.</w:t>
      </w:r>
      <w:r w:rsidRPr="004A298D">
        <w:rPr>
          <w:rFonts w:ascii="Times New Roman" w:hAnsi="Times New Roman" w:cs="Times New Roman"/>
          <w:sz w:val="28"/>
          <w:szCs w:val="28"/>
          <w:lang w:val="uk-UA"/>
        </w:rPr>
        <w:t xml:space="preserve"> гривен</w:t>
      </w:r>
      <w:r>
        <w:rPr>
          <w:rFonts w:ascii="Times New Roman" w:hAnsi="Times New Roman" w:cs="Times New Roman"/>
          <w:sz w:val="28"/>
          <w:szCs w:val="28"/>
          <w:lang w:val="uk-UA"/>
        </w:rPr>
        <w:t>.</w:t>
      </w:r>
    </w:p>
    <w:p w:rsidR="004A298D" w:rsidRPr="004A298D" w:rsidRDefault="004A298D" w:rsidP="000B2F06">
      <w:pPr>
        <w:spacing w:before="0"/>
        <w:ind w:left="0" w:firstLine="709"/>
        <w:rPr>
          <w:rFonts w:ascii="Times New Roman" w:hAnsi="Times New Roman" w:cs="Times New Roman"/>
          <w:sz w:val="28"/>
          <w:szCs w:val="28"/>
          <w:lang w:val="uk-UA"/>
        </w:rPr>
      </w:pPr>
    </w:p>
    <w:p w:rsidR="00A7409D" w:rsidRPr="00A7409D" w:rsidRDefault="004A298D" w:rsidP="00DD14EF">
      <w:pPr>
        <w:shd w:val="clear" w:color="auto" w:fill="F2F2F2" w:themeFill="background1" w:themeFillShade="F2"/>
        <w:spacing w:before="0"/>
        <w:ind w:left="0" w:firstLine="709"/>
        <w:jc w:val="center"/>
        <w:rPr>
          <w:rFonts w:ascii="Times New Roman" w:hAnsi="Times New Roman" w:cs="Times New Roman"/>
          <w:b/>
          <w:sz w:val="28"/>
          <w:szCs w:val="28"/>
          <w:lang w:val="uk-UA"/>
        </w:rPr>
      </w:pPr>
      <w:r w:rsidRPr="00A7409D">
        <w:rPr>
          <w:rFonts w:ascii="Times New Roman" w:hAnsi="Times New Roman" w:cs="Times New Roman"/>
          <w:b/>
          <w:sz w:val="28"/>
          <w:szCs w:val="28"/>
          <w:lang w:val="uk-UA"/>
        </w:rPr>
        <w:t xml:space="preserve">Компенсація </w:t>
      </w:r>
      <w:r w:rsidR="00A7409D" w:rsidRPr="00A7409D">
        <w:rPr>
          <w:rFonts w:ascii="Times New Roman" w:hAnsi="Times New Roman" w:cs="Times New Roman"/>
          <w:b/>
          <w:sz w:val="28"/>
          <w:szCs w:val="28"/>
          <w:lang w:val="uk-UA"/>
        </w:rPr>
        <w:t>фермерському господарству 40% вартості придбаної сільськогоспо</w:t>
      </w:r>
      <w:r w:rsidR="00FA0B14">
        <w:rPr>
          <w:rFonts w:ascii="Times New Roman" w:hAnsi="Times New Roman" w:cs="Times New Roman"/>
          <w:b/>
          <w:sz w:val="28"/>
          <w:szCs w:val="28"/>
          <w:lang w:val="uk-UA"/>
        </w:rPr>
        <w:t xml:space="preserve">дарської техніки та обладнання </w:t>
      </w:r>
      <w:r w:rsidR="00A7409D" w:rsidRPr="00A7409D">
        <w:rPr>
          <w:rFonts w:ascii="Times New Roman" w:hAnsi="Times New Roman" w:cs="Times New Roman"/>
          <w:b/>
          <w:sz w:val="28"/>
          <w:szCs w:val="28"/>
          <w:lang w:val="uk-UA"/>
        </w:rPr>
        <w:t>вітчизняного виробництва</w:t>
      </w:r>
    </w:p>
    <w:p w:rsidR="00A7409D" w:rsidRDefault="00A7409D" w:rsidP="00A7409D">
      <w:pPr>
        <w:spacing w:before="0"/>
        <w:ind w:left="0" w:firstLine="709"/>
        <w:jc w:val="center"/>
        <w:rPr>
          <w:rFonts w:ascii="Times New Roman" w:hAnsi="Times New Roman" w:cs="Times New Roman"/>
          <w:b/>
          <w:sz w:val="28"/>
          <w:szCs w:val="28"/>
          <w:lang w:val="uk-UA"/>
        </w:rPr>
      </w:pPr>
    </w:p>
    <w:p w:rsidR="004A298D" w:rsidRDefault="004A298D" w:rsidP="004A298D">
      <w:pPr>
        <w:spacing w:before="0"/>
        <w:ind w:left="0" w:firstLine="709"/>
        <w:rPr>
          <w:rFonts w:ascii="Times New Roman" w:hAnsi="Times New Roman" w:cs="Times New Roman"/>
          <w:sz w:val="28"/>
          <w:szCs w:val="28"/>
          <w:lang w:val="uk-UA"/>
        </w:rPr>
      </w:pPr>
      <w:r w:rsidRPr="00A7409D">
        <w:rPr>
          <w:rFonts w:ascii="Times New Roman" w:hAnsi="Times New Roman" w:cs="Times New Roman"/>
          <w:b/>
          <w:bCs/>
          <w:sz w:val="28"/>
          <w:szCs w:val="28"/>
          <w:lang w:val="uk-UA"/>
        </w:rPr>
        <w:t>25%</w:t>
      </w:r>
      <w:r>
        <w:rPr>
          <w:rFonts w:ascii="Times New Roman" w:hAnsi="Times New Roman" w:cs="Times New Roman"/>
          <w:bCs/>
          <w:sz w:val="28"/>
          <w:szCs w:val="28"/>
          <w:lang w:val="uk-UA"/>
        </w:rPr>
        <w:t xml:space="preserve"> </w:t>
      </w:r>
      <w:r w:rsidRPr="004A298D">
        <w:rPr>
          <w:rFonts w:ascii="Times New Roman" w:hAnsi="Times New Roman" w:cs="Times New Roman"/>
          <w:sz w:val="28"/>
          <w:szCs w:val="28"/>
          <w:lang w:val="uk-UA"/>
        </w:rPr>
        <w:t xml:space="preserve">за рахунок бюджетної програми КПКВК 2801580 «Фінансова підтримка </w:t>
      </w:r>
      <w:proofErr w:type="spellStart"/>
      <w:r w:rsidRPr="004A298D">
        <w:rPr>
          <w:rFonts w:ascii="Times New Roman" w:hAnsi="Times New Roman" w:cs="Times New Roman"/>
          <w:sz w:val="28"/>
          <w:szCs w:val="28"/>
          <w:lang w:val="uk-UA"/>
        </w:rPr>
        <w:t>сільгосптоваровиробників</w:t>
      </w:r>
      <w:proofErr w:type="spellEnd"/>
      <w:r w:rsidRPr="004A298D">
        <w:rPr>
          <w:rFonts w:ascii="Times New Roman" w:hAnsi="Times New Roman" w:cs="Times New Roman"/>
          <w:sz w:val="28"/>
          <w:szCs w:val="28"/>
          <w:lang w:val="uk-UA"/>
        </w:rPr>
        <w:t>» за напрямом «Часткова компенсація вартості сільськогосподарської техніки та обла</w:t>
      </w:r>
      <w:r>
        <w:rPr>
          <w:rFonts w:ascii="Times New Roman" w:hAnsi="Times New Roman" w:cs="Times New Roman"/>
          <w:sz w:val="28"/>
          <w:szCs w:val="28"/>
          <w:lang w:val="uk-UA"/>
        </w:rPr>
        <w:t xml:space="preserve">днання вітчизняного виробництва» та </w:t>
      </w:r>
      <w:r w:rsidRPr="00A7409D">
        <w:rPr>
          <w:rFonts w:ascii="Times New Roman" w:hAnsi="Times New Roman" w:cs="Times New Roman"/>
          <w:b/>
          <w:bCs/>
          <w:sz w:val="28"/>
          <w:szCs w:val="28"/>
          <w:lang w:val="uk-UA"/>
        </w:rPr>
        <w:t>15%</w:t>
      </w:r>
      <w:r>
        <w:rPr>
          <w:rFonts w:ascii="Times New Roman" w:hAnsi="Times New Roman" w:cs="Times New Roman"/>
          <w:bCs/>
          <w:sz w:val="28"/>
          <w:szCs w:val="28"/>
          <w:lang w:val="uk-UA"/>
        </w:rPr>
        <w:t xml:space="preserve"> </w:t>
      </w:r>
      <w:r w:rsidRPr="004A298D">
        <w:rPr>
          <w:rFonts w:ascii="Times New Roman" w:hAnsi="Times New Roman" w:cs="Times New Roman"/>
          <w:sz w:val="28"/>
          <w:szCs w:val="28"/>
          <w:lang w:val="uk-UA"/>
        </w:rPr>
        <w:t>за рахунок бюджетної програми КПКВК 2801230 «Фінансова підтримка розвитку фермерських господарств»</w:t>
      </w:r>
    </w:p>
    <w:p w:rsidR="004A298D" w:rsidRPr="004A298D" w:rsidRDefault="004A298D" w:rsidP="004A298D">
      <w:pPr>
        <w:spacing w:before="0"/>
        <w:ind w:left="0" w:firstLine="709"/>
        <w:jc w:val="left"/>
        <w:rPr>
          <w:rFonts w:ascii="Times New Roman" w:hAnsi="Times New Roman" w:cs="Times New Roman"/>
          <w:b/>
          <w:bCs/>
          <w:sz w:val="28"/>
          <w:szCs w:val="28"/>
          <w:lang w:val="uk-UA"/>
        </w:rPr>
      </w:pPr>
      <w:r w:rsidRPr="004A298D">
        <w:rPr>
          <w:rFonts w:ascii="Times New Roman" w:hAnsi="Times New Roman" w:cs="Times New Roman"/>
          <w:b/>
          <w:bCs/>
          <w:sz w:val="28"/>
          <w:szCs w:val="28"/>
          <w:lang w:val="uk-UA"/>
        </w:rPr>
        <w:t>Як отримати</w:t>
      </w:r>
    </w:p>
    <w:p w:rsidR="004A298D" w:rsidRDefault="004A298D" w:rsidP="004A298D">
      <w:pPr>
        <w:pStyle w:val="a4"/>
        <w:numPr>
          <w:ilvl w:val="0"/>
          <w:numId w:val="4"/>
        </w:numPr>
        <w:tabs>
          <w:tab w:val="left" w:pos="1134"/>
        </w:tabs>
        <w:spacing w:before="0"/>
        <w:ind w:left="0" w:firstLine="709"/>
        <w:rPr>
          <w:rFonts w:ascii="Times New Roman" w:hAnsi="Times New Roman" w:cs="Times New Roman"/>
          <w:b/>
          <w:sz w:val="28"/>
          <w:szCs w:val="28"/>
          <w:lang w:val="uk-UA"/>
        </w:rPr>
      </w:pPr>
      <w:r w:rsidRPr="004A298D">
        <w:rPr>
          <w:rFonts w:ascii="Times New Roman" w:hAnsi="Times New Roman" w:cs="Times New Roman"/>
          <w:sz w:val="28"/>
          <w:szCs w:val="28"/>
          <w:lang w:val="uk-UA"/>
        </w:rPr>
        <w:t>Вибрати постачальника згідно з Переліком вітчизняної техніки та обладнання</w:t>
      </w:r>
      <w:r w:rsidR="002177E9">
        <w:rPr>
          <w:rFonts w:ascii="Times New Roman" w:hAnsi="Times New Roman" w:cs="Times New Roman"/>
          <w:sz w:val="28"/>
          <w:szCs w:val="28"/>
          <w:lang w:val="uk-UA"/>
        </w:rPr>
        <w:t xml:space="preserve"> для агропромислового комплексу</w:t>
      </w:r>
      <w:r w:rsidRPr="004A298D">
        <w:rPr>
          <w:rFonts w:ascii="Times New Roman" w:hAnsi="Times New Roman" w:cs="Times New Roman"/>
          <w:b/>
          <w:sz w:val="28"/>
          <w:szCs w:val="28"/>
          <w:lang w:val="uk-UA"/>
        </w:rPr>
        <w:t>.</w:t>
      </w:r>
    </w:p>
    <w:p w:rsidR="004A298D" w:rsidRDefault="004A298D" w:rsidP="004A298D">
      <w:pPr>
        <w:pStyle w:val="a4"/>
        <w:numPr>
          <w:ilvl w:val="0"/>
          <w:numId w:val="4"/>
        </w:numPr>
        <w:tabs>
          <w:tab w:val="left" w:pos="1134"/>
        </w:tabs>
        <w:spacing w:before="0"/>
        <w:ind w:left="0" w:firstLine="709"/>
        <w:rPr>
          <w:rFonts w:ascii="Times New Roman" w:hAnsi="Times New Roman" w:cs="Times New Roman"/>
          <w:sz w:val="28"/>
          <w:szCs w:val="28"/>
          <w:lang w:val="uk-UA"/>
        </w:rPr>
      </w:pPr>
      <w:r w:rsidRPr="004A298D">
        <w:rPr>
          <w:rFonts w:ascii="Times New Roman" w:hAnsi="Times New Roman" w:cs="Times New Roman"/>
          <w:sz w:val="28"/>
          <w:szCs w:val="28"/>
          <w:lang w:val="uk-UA"/>
        </w:rPr>
        <w:t>Закупити техніку чи обладнання вітчизняного виробництва.</w:t>
      </w:r>
    </w:p>
    <w:p w:rsidR="004A298D" w:rsidRPr="004A298D" w:rsidRDefault="004A298D" w:rsidP="004A298D">
      <w:pPr>
        <w:pStyle w:val="a4"/>
        <w:numPr>
          <w:ilvl w:val="0"/>
          <w:numId w:val="4"/>
        </w:numPr>
        <w:tabs>
          <w:tab w:val="left" w:pos="1134"/>
        </w:tabs>
        <w:spacing w:before="0"/>
        <w:ind w:left="0" w:firstLine="709"/>
        <w:rPr>
          <w:rFonts w:ascii="Times New Roman" w:hAnsi="Times New Roman" w:cs="Times New Roman"/>
          <w:sz w:val="28"/>
          <w:szCs w:val="28"/>
          <w:lang w:val="uk-UA"/>
        </w:rPr>
      </w:pPr>
      <w:r w:rsidRPr="004A298D">
        <w:rPr>
          <w:rFonts w:ascii="Times New Roman" w:hAnsi="Times New Roman" w:cs="Times New Roman"/>
          <w:sz w:val="28"/>
          <w:szCs w:val="28"/>
          <w:lang w:val="uk-UA"/>
        </w:rPr>
        <w:t>Подати до уповноваженого банку заявки за двома програмами та підтвердні документи:</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копію статуту фермерського господарства (для юридичної особи) або копія договору про створення сімейного фермерського господарства (для фермерських господарств, що створені без набуття статусу юридичної особи);</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відомості з Державного реєстру речових прав на нерухоме майно, що підтверджують право власності або користування земельною ділянкою;</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 xml:space="preserve">копію фінансового документа, що підтверджує чистий дохід від реалізації продукції за останній рік до 20 </w:t>
      </w:r>
      <w:proofErr w:type="spellStart"/>
      <w:r w:rsidRPr="004A298D">
        <w:rPr>
          <w:rFonts w:ascii="Times New Roman" w:hAnsi="Times New Roman" w:cs="Times New Roman"/>
          <w:sz w:val="28"/>
          <w:szCs w:val="28"/>
          <w:lang w:val="uk-UA"/>
        </w:rPr>
        <w:t>млн</w:t>
      </w:r>
      <w:proofErr w:type="spellEnd"/>
      <w:r w:rsidRPr="004A298D">
        <w:rPr>
          <w:rFonts w:ascii="Times New Roman" w:hAnsi="Times New Roman" w:cs="Times New Roman"/>
          <w:sz w:val="28"/>
          <w:szCs w:val="28"/>
          <w:lang w:val="uk-UA"/>
        </w:rPr>
        <w:t xml:space="preserve"> </w:t>
      </w:r>
      <w:proofErr w:type="spellStart"/>
      <w:r w:rsidRPr="004A298D">
        <w:rPr>
          <w:rFonts w:ascii="Times New Roman" w:hAnsi="Times New Roman" w:cs="Times New Roman"/>
          <w:sz w:val="28"/>
          <w:szCs w:val="28"/>
          <w:lang w:val="uk-UA"/>
        </w:rPr>
        <w:t>грн</w:t>
      </w:r>
      <w:proofErr w:type="spellEnd"/>
      <w:r w:rsidRPr="004A298D">
        <w:rPr>
          <w:rFonts w:ascii="Times New Roman" w:hAnsi="Times New Roman" w:cs="Times New Roman"/>
          <w:sz w:val="28"/>
          <w:szCs w:val="28"/>
          <w:lang w:val="uk-UA"/>
        </w:rPr>
        <w:t>; фермерським господарствам, зареєстрованим у поточному році, – копія фінансового звіту за останній квартал;</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 у паперовому вигляді або сформовану в електронному вигляді в електронному кабінеті платника податків на офіційному веб-сайті ДФС;</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 xml:space="preserve">згоду одержувача щодо надання </w:t>
      </w:r>
      <w:proofErr w:type="spellStart"/>
      <w:r w:rsidRPr="004A298D">
        <w:rPr>
          <w:rFonts w:ascii="Times New Roman" w:hAnsi="Times New Roman" w:cs="Times New Roman"/>
          <w:sz w:val="28"/>
          <w:szCs w:val="28"/>
          <w:lang w:val="uk-UA"/>
        </w:rPr>
        <w:t>Мінагрополітики</w:t>
      </w:r>
      <w:proofErr w:type="spellEnd"/>
      <w:r w:rsidRPr="004A298D">
        <w:rPr>
          <w:rFonts w:ascii="Times New Roman" w:hAnsi="Times New Roman" w:cs="Times New Roman"/>
          <w:sz w:val="28"/>
          <w:szCs w:val="28"/>
          <w:lang w:val="uk-UA"/>
        </w:rPr>
        <w:t xml:space="preserve"> інформації про нього, за формою, визначеною уповноваженим банком;</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довідку державного реєстратора про те, що господарство не банкрут/не перебуває на стадії ліквідації;</w:t>
      </w:r>
    </w:p>
    <w:p w:rsidR="004A298D" w:rsidRP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 копію платіжного доручення, що підтверджує оплату через уповноважений банк;</w:t>
      </w:r>
    </w:p>
    <w:p w:rsidR="004A298D" w:rsidRDefault="004A298D" w:rsidP="004A298D">
      <w:pPr>
        <w:pStyle w:val="a4"/>
        <w:numPr>
          <w:ilvl w:val="0"/>
          <w:numId w:val="5"/>
        </w:numPr>
        <w:tabs>
          <w:tab w:val="left" w:pos="1134"/>
        </w:tabs>
        <w:spacing w:before="0"/>
        <w:ind w:left="0" w:firstLine="851"/>
        <w:rPr>
          <w:rFonts w:ascii="Times New Roman" w:hAnsi="Times New Roman" w:cs="Times New Roman"/>
          <w:sz w:val="28"/>
          <w:szCs w:val="28"/>
          <w:lang w:val="uk-UA"/>
        </w:rPr>
      </w:pPr>
      <w:r w:rsidRPr="004A298D">
        <w:rPr>
          <w:rFonts w:ascii="Times New Roman" w:hAnsi="Times New Roman" w:cs="Times New Roman"/>
          <w:sz w:val="28"/>
          <w:szCs w:val="28"/>
          <w:lang w:val="uk-UA"/>
        </w:rPr>
        <w:t>акт приймання-передачі техніки та обладнання.</w:t>
      </w:r>
    </w:p>
    <w:p w:rsidR="004A298D" w:rsidRPr="004A298D" w:rsidRDefault="004A298D" w:rsidP="004A298D">
      <w:pPr>
        <w:pStyle w:val="a4"/>
        <w:numPr>
          <w:ilvl w:val="0"/>
          <w:numId w:val="4"/>
        </w:numPr>
        <w:tabs>
          <w:tab w:val="left" w:pos="1134"/>
        </w:tabs>
        <w:spacing w:before="0"/>
        <w:ind w:hanging="720"/>
        <w:rPr>
          <w:rFonts w:ascii="Times New Roman" w:hAnsi="Times New Roman" w:cs="Times New Roman"/>
          <w:sz w:val="28"/>
          <w:szCs w:val="28"/>
          <w:lang w:val="uk-UA"/>
        </w:rPr>
      </w:pPr>
      <w:r w:rsidRPr="004A298D">
        <w:rPr>
          <w:rFonts w:ascii="Times New Roman" w:hAnsi="Times New Roman" w:cs="Times New Roman"/>
          <w:sz w:val="28"/>
          <w:szCs w:val="28"/>
          <w:lang w:val="uk-UA"/>
        </w:rPr>
        <w:t>Отримати компенсацію на рахунок в державному банку.</w:t>
      </w:r>
    </w:p>
    <w:p w:rsidR="004A298D" w:rsidRDefault="004A298D" w:rsidP="004A298D">
      <w:pPr>
        <w:spacing w:before="0"/>
        <w:ind w:left="0" w:firstLine="709"/>
        <w:rPr>
          <w:rFonts w:ascii="Times New Roman" w:hAnsi="Times New Roman" w:cs="Times New Roman"/>
          <w:sz w:val="28"/>
          <w:szCs w:val="28"/>
          <w:lang w:val="uk-UA"/>
        </w:rPr>
      </w:pPr>
      <w:r w:rsidRPr="004A298D">
        <w:rPr>
          <w:rFonts w:ascii="Times New Roman" w:hAnsi="Times New Roman" w:cs="Times New Roman"/>
          <w:sz w:val="28"/>
          <w:szCs w:val="28"/>
          <w:lang w:val="uk-UA"/>
        </w:rPr>
        <w:t xml:space="preserve">Процедура та вимоги щодо отримання державної допомоги на закупівлю техніки та обладнання фермерським господарствам визначені Порядком використання коштів, передбачених у державному бюджеті для </w:t>
      </w:r>
      <w:r w:rsidRPr="004A298D">
        <w:rPr>
          <w:rFonts w:ascii="Times New Roman" w:hAnsi="Times New Roman" w:cs="Times New Roman"/>
          <w:sz w:val="28"/>
          <w:szCs w:val="28"/>
          <w:lang w:val="uk-UA"/>
        </w:rPr>
        <w:lastRenderedPageBreak/>
        <w:t xml:space="preserve">часткової  компенсації вартості сільськогосподарської техніки та обладнання, спеціальних вагонів для перевезення зерна, обладнання для виробництва </w:t>
      </w:r>
      <w:proofErr w:type="spellStart"/>
      <w:r w:rsidRPr="004A298D">
        <w:rPr>
          <w:rFonts w:ascii="Times New Roman" w:hAnsi="Times New Roman" w:cs="Times New Roman"/>
          <w:sz w:val="28"/>
          <w:szCs w:val="28"/>
          <w:lang w:val="uk-UA"/>
        </w:rPr>
        <w:t>біоетанолу</w:t>
      </w:r>
      <w:proofErr w:type="spellEnd"/>
      <w:r w:rsidRPr="004A298D">
        <w:rPr>
          <w:rFonts w:ascii="Times New Roman" w:hAnsi="Times New Roman" w:cs="Times New Roman"/>
          <w:sz w:val="28"/>
          <w:szCs w:val="28"/>
          <w:lang w:val="uk-UA"/>
        </w:rPr>
        <w:t xml:space="preserve"> та електроенергії з біомаси, що закуплені у вітчизняних виробників, затвердженим </w:t>
      </w:r>
      <w:hyperlink r:id="rId7" w:tgtFrame="_blank" w:history="1">
        <w:r w:rsidRPr="004A298D">
          <w:rPr>
            <w:rStyle w:val="a5"/>
            <w:rFonts w:ascii="Times New Roman" w:hAnsi="Times New Roman" w:cs="Times New Roman"/>
            <w:sz w:val="28"/>
            <w:szCs w:val="28"/>
            <w:lang w:val="uk-UA"/>
          </w:rPr>
          <w:t>постановою Кабінету Міністрів України від 1 березня 2017 р. № 130</w:t>
        </w:r>
      </w:hyperlink>
      <w:r w:rsidRPr="004A298D">
        <w:rPr>
          <w:rFonts w:ascii="Times New Roman" w:hAnsi="Times New Roman" w:cs="Times New Roman"/>
          <w:sz w:val="28"/>
          <w:szCs w:val="28"/>
          <w:lang w:val="uk-UA"/>
        </w:rPr>
        <w:t>.</w:t>
      </w:r>
    </w:p>
    <w:p w:rsidR="004A298D" w:rsidRDefault="004A298D" w:rsidP="004A298D">
      <w:pPr>
        <w:spacing w:before="0"/>
        <w:ind w:left="0" w:firstLine="709"/>
        <w:rPr>
          <w:rFonts w:ascii="Times New Roman" w:hAnsi="Times New Roman" w:cs="Times New Roman"/>
          <w:sz w:val="28"/>
          <w:szCs w:val="28"/>
          <w:lang w:val="uk-UA"/>
        </w:rPr>
      </w:pPr>
    </w:p>
    <w:p w:rsidR="004A298D" w:rsidRDefault="00A7409D" w:rsidP="00DD14EF">
      <w:pPr>
        <w:shd w:val="clear" w:color="auto" w:fill="F2F2F2" w:themeFill="background1" w:themeFillShade="F2"/>
        <w:spacing w:before="0"/>
        <w:ind w:left="0" w:firstLine="709"/>
        <w:jc w:val="center"/>
        <w:rPr>
          <w:rFonts w:ascii="Times New Roman" w:hAnsi="Times New Roman" w:cs="Times New Roman"/>
          <w:b/>
          <w:sz w:val="28"/>
          <w:szCs w:val="28"/>
          <w:lang w:val="uk-UA"/>
        </w:rPr>
      </w:pPr>
      <w:r w:rsidRPr="00DD14EF">
        <w:rPr>
          <w:rFonts w:ascii="Times New Roman" w:hAnsi="Times New Roman" w:cs="Times New Roman"/>
          <w:b/>
          <w:sz w:val="28"/>
          <w:szCs w:val="28"/>
          <w:lang w:val="uk-UA"/>
        </w:rPr>
        <w:t>Компенсація фермерському господарству та сільськогосподарському обслуговуючому кооперативу 80 % від вартості насіння сільськогосподарських рослин вітчизняного виробництва</w:t>
      </w:r>
    </w:p>
    <w:p w:rsidR="004A298D" w:rsidRPr="004A298D" w:rsidRDefault="004A298D" w:rsidP="004A298D">
      <w:pPr>
        <w:spacing w:before="0"/>
        <w:ind w:left="0" w:firstLine="709"/>
        <w:rPr>
          <w:rFonts w:ascii="Times New Roman" w:hAnsi="Times New Roman" w:cs="Times New Roman"/>
          <w:b/>
          <w:sz w:val="28"/>
          <w:szCs w:val="28"/>
          <w:lang w:val="uk-UA"/>
        </w:rPr>
      </w:pPr>
    </w:p>
    <w:p w:rsidR="00A7409D" w:rsidRPr="00A7409D" w:rsidRDefault="00A7409D" w:rsidP="00A7409D">
      <w:pPr>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Компенсується 80% вартості (без ПДВ) насіння сільськогосподарських рослин вітчизняного виробництва, закупленого у фізичних осіб-підприємців та юридичних осіб, але не більше 80 000 гривень на одне фермерське господарство або сільськогосподарський обслуговуючий кооператив.</w:t>
      </w:r>
    </w:p>
    <w:p w:rsidR="00A7409D" w:rsidRPr="00A7409D" w:rsidRDefault="00A7409D" w:rsidP="00A7409D">
      <w:pPr>
        <w:spacing w:before="0"/>
        <w:ind w:left="0" w:firstLine="709"/>
        <w:rPr>
          <w:rFonts w:ascii="Times New Roman" w:hAnsi="Times New Roman" w:cs="Times New Roman"/>
          <w:b/>
          <w:sz w:val="28"/>
          <w:szCs w:val="28"/>
          <w:lang w:val="uk-UA"/>
        </w:rPr>
      </w:pPr>
      <w:r w:rsidRPr="00A7409D">
        <w:rPr>
          <w:rFonts w:ascii="Times New Roman" w:hAnsi="Times New Roman" w:cs="Times New Roman"/>
          <w:b/>
          <w:sz w:val="28"/>
          <w:szCs w:val="28"/>
          <w:lang w:val="uk-UA"/>
        </w:rPr>
        <w:t>Як отримати</w:t>
      </w:r>
    </w:p>
    <w:p w:rsidR="00A7409D" w:rsidRDefault="00A7409D" w:rsidP="00A7409D">
      <w:pPr>
        <w:pStyle w:val="a4"/>
        <w:numPr>
          <w:ilvl w:val="0"/>
          <w:numId w:val="6"/>
        </w:numPr>
        <w:tabs>
          <w:tab w:val="left" w:pos="1134"/>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 xml:space="preserve">Придбати насіння сільськогосподарських рослин вітчизняної селекції у суб’єктів насінництва, зазначених в Державному реєстрі суб'єктів насінництва та </w:t>
      </w:r>
      <w:proofErr w:type="spellStart"/>
      <w:r w:rsidRPr="00A7409D">
        <w:rPr>
          <w:rFonts w:ascii="Times New Roman" w:hAnsi="Times New Roman" w:cs="Times New Roman"/>
          <w:sz w:val="28"/>
          <w:szCs w:val="28"/>
          <w:lang w:val="uk-UA"/>
        </w:rPr>
        <w:t>розсадництва</w:t>
      </w:r>
      <w:proofErr w:type="spellEnd"/>
      <w:r w:rsidRPr="00A7409D">
        <w:rPr>
          <w:rFonts w:ascii="Times New Roman" w:hAnsi="Times New Roman" w:cs="Times New Roman"/>
          <w:sz w:val="28"/>
          <w:szCs w:val="28"/>
          <w:lang w:val="uk-UA"/>
        </w:rPr>
        <w:t xml:space="preserve">. Строк дії їх сертифікатів визначено в Реєстрі сертифікатів на насіння та/або садивний матеріал. З реєстрами можна ознайомитись на офіційному сайті </w:t>
      </w:r>
      <w:proofErr w:type="spellStart"/>
      <w:r w:rsidRPr="00A7409D">
        <w:rPr>
          <w:rFonts w:ascii="Times New Roman" w:hAnsi="Times New Roman" w:cs="Times New Roman"/>
          <w:sz w:val="28"/>
          <w:szCs w:val="28"/>
          <w:lang w:val="uk-UA"/>
        </w:rPr>
        <w:t>Мінагрополітики</w:t>
      </w:r>
      <w:proofErr w:type="spellEnd"/>
      <w:r w:rsidRPr="00A7409D">
        <w:rPr>
          <w:rFonts w:ascii="Times New Roman" w:hAnsi="Times New Roman" w:cs="Times New Roman"/>
          <w:sz w:val="28"/>
          <w:szCs w:val="28"/>
          <w:lang w:val="uk-UA"/>
        </w:rPr>
        <w:t xml:space="preserve"> в розділі «Реєстри АПК».</w:t>
      </w:r>
    </w:p>
    <w:p w:rsidR="00A7409D" w:rsidRPr="00A7409D" w:rsidRDefault="00A7409D" w:rsidP="00A7409D">
      <w:pPr>
        <w:pStyle w:val="a4"/>
        <w:numPr>
          <w:ilvl w:val="0"/>
          <w:numId w:val="6"/>
        </w:numPr>
        <w:tabs>
          <w:tab w:val="left" w:pos="1134"/>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Сформувати пакет підтверджуючих документів:</w:t>
      </w:r>
    </w:p>
    <w:p w:rsidR="00A7409D" w:rsidRDefault="00A7409D" w:rsidP="00A7409D">
      <w:pPr>
        <w:pStyle w:val="a4"/>
        <w:numPr>
          <w:ilvl w:val="0"/>
          <w:numId w:val="7"/>
        </w:numPr>
        <w:tabs>
          <w:tab w:val="left" w:pos="993"/>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копію статуту фермерського господарства (для юридичної особи), копія договору про створення фермерського господарства (для фермерських господарств, що створені без набуття статусу юридичної особи), або копія статуту сільськогосподарського обслуговуючого кооперативу та списку його членів;</w:t>
      </w:r>
    </w:p>
    <w:p w:rsidR="00A7409D" w:rsidRDefault="00A7409D" w:rsidP="00A7409D">
      <w:pPr>
        <w:pStyle w:val="a4"/>
        <w:numPr>
          <w:ilvl w:val="0"/>
          <w:numId w:val="7"/>
        </w:numPr>
        <w:tabs>
          <w:tab w:val="left" w:pos="993"/>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відомості з Державного реєстру речових прав на нерухоме майно, що підтверджують право власності або користування земельною ділянкою (для сільськогосподарського кооперативу – на кожного члена кооперативу);</w:t>
      </w:r>
    </w:p>
    <w:p w:rsidR="00A7409D" w:rsidRDefault="00A7409D" w:rsidP="00A7409D">
      <w:pPr>
        <w:pStyle w:val="a4"/>
        <w:numPr>
          <w:ilvl w:val="0"/>
          <w:numId w:val="7"/>
        </w:numPr>
        <w:tabs>
          <w:tab w:val="left" w:pos="993"/>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 xml:space="preserve">копію фінансового документа, що підтверджує чистий дохід від реалізації продукції за останній рік до 20 </w:t>
      </w:r>
      <w:proofErr w:type="spellStart"/>
      <w:r w:rsidRPr="00A7409D">
        <w:rPr>
          <w:rFonts w:ascii="Times New Roman" w:hAnsi="Times New Roman" w:cs="Times New Roman"/>
          <w:sz w:val="28"/>
          <w:szCs w:val="28"/>
          <w:lang w:val="uk-UA"/>
        </w:rPr>
        <w:t>млн</w:t>
      </w:r>
      <w:proofErr w:type="spellEnd"/>
      <w:r w:rsidRPr="00A7409D">
        <w:rPr>
          <w:rFonts w:ascii="Times New Roman" w:hAnsi="Times New Roman" w:cs="Times New Roman"/>
          <w:sz w:val="28"/>
          <w:szCs w:val="28"/>
          <w:lang w:val="uk-UA"/>
        </w:rPr>
        <w:t xml:space="preserve"> </w:t>
      </w:r>
      <w:proofErr w:type="spellStart"/>
      <w:r w:rsidRPr="00A7409D">
        <w:rPr>
          <w:rFonts w:ascii="Times New Roman" w:hAnsi="Times New Roman" w:cs="Times New Roman"/>
          <w:sz w:val="28"/>
          <w:szCs w:val="28"/>
          <w:lang w:val="uk-UA"/>
        </w:rPr>
        <w:t>грн</w:t>
      </w:r>
      <w:proofErr w:type="spellEnd"/>
      <w:r w:rsidRPr="00A7409D">
        <w:rPr>
          <w:rFonts w:ascii="Times New Roman" w:hAnsi="Times New Roman" w:cs="Times New Roman"/>
          <w:sz w:val="28"/>
          <w:szCs w:val="28"/>
          <w:lang w:val="uk-UA"/>
        </w:rPr>
        <w:t>; фермерським господарствам, зареєстрованим у поточному році, – копія фінансового звіту за останній квартал; сільськогосподарському обслуговуючому кооперативу – звіт про фінансові результати за останній звітний період за встановленою формою або виписка з банку про рух коштів на поточному рахунку (для СОК, зареєстрованих у поточному році);</w:t>
      </w:r>
    </w:p>
    <w:p w:rsidR="00A7409D" w:rsidRDefault="00A7409D" w:rsidP="00A7409D">
      <w:pPr>
        <w:pStyle w:val="a4"/>
        <w:numPr>
          <w:ilvl w:val="0"/>
          <w:numId w:val="7"/>
        </w:numPr>
        <w:tabs>
          <w:tab w:val="left" w:pos="993"/>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Подається у паперовому або в електронному вигляді;</w:t>
      </w:r>
    </w:p>
    <w:p w:rsidR="00A7409D" w:rsidRDefault="00A7409D" w:rsidP="00A7409D">
      <w:pPr>
        <w:pStyle w:val="a4"/>
        <w:numPr>
          <w:ilvl w:val="0"/>
          <w:numId w:val="7"/>
        </w:numPr>
        <w:tabs>
          <w:tab w:val="left" w:pos="993"/>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 xml:space="preserve"> згоду одержувача щодо надання </w:t>
      </w:r>
      <w:proofErr w:type="spellStart"/>
      <w:r w:rsidRPr="00A7409D">
        <w:rPr>
          <w:rFonts w:ascii="Times New Roman" w:hAnsi="Times New Roman" w:cs="Times New Roman"/>
          <w:sz w:val="28"/>
          <w:szCs w:val="28"/>
          <w:lang w:val="uk-UA"/>
        </w:rPr>
        <w:t>Мінагрополітики</w:t>
      </w:r>
      <w:proofErr w:type="spellEnd"/>
      <w:r w:rsidRPr="00A7409D">
        <w:rPr>
          <w:rFonts w:ascii="Times New Roman" w:hAnsi="Times New Roman" w:cs="Times New Roman"/>
          <w:sz w:val="28"/>
          <w:szCs w:val="28"/>
          <w:lang w:val="uk-UA"/>
        </w:rPr>
        <w:t xml:space="preserve"> інформації про нього, за формою, визначеною уповноваженим банком;</w:t>
      </w:r>
    </w:p>
    <w:p w:rsidR="00A7409D" w:rsidRPr="00A7409D" w:rsidRDefault="00A7409D" w:rsidP="00A7409D">
      <w:pPr>
        <w:pStyle w:val="a4"/>
        <w:numPr>
          <w:ilvl w:val="0"/>
          <w:numId w:val="7"/>
        </w:numPr>
        <w:tabs>
          <w:tab w:val="left" w:pos="993"/>
        </w:tabs>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довідку Державного реєстратора про те, що господарство не банкрут/не перебуває на стадії ліквідації.</w:t>
      </w:r>
    </w:p>
    <w:p w:rsidR="00A7409D" w:rsidRPr="00A7409D" w:rsidRDefault="00A7409D" w:rsidP="00A7409D">
      <w:pPr>
        <w:pStyle w:val="a4"/>
        <w:numPr>
          <w:ilvl w:val="0"/>
          <w:numId w:val="6"/>
        </w:numPr>
        <w:tabs>
          <w:tab w:val="left" w:pos="1134"/>
        </w:tabs>
        <w:spacing w:before="0"/>
        <w:ind w:left="0" w:firstLine="567"/>
        <w:rPr>
          <w:rFonts w:ascii="Times New Roman" w:hAnsi="Times New Roman" w:cs="Times New Roman"/>
          <w:sz w:val="28"/>
          <w:szCs w:val="28"/>
          <w:lang w:val="uk-UA"/>
        </w:rPr>
      </w:pPr>
      <w:r w:rsidRPr="00A7409D">
        <w:rPr>
          <w:rFonts w:ascii="Times New Roman" w:hAnsi="Times New Roman" w:cs="Times New Roman"/>
          <w:sz w:val="28"/>
          <w:szCs w:val="28"/>
          <w:lang w:val="uk-UA"/>
        </w:rPr>
        <w:t>Подати до уповноваженого банку підтверджуючі документи та наступні копії:</w:t>
      </w:r>
    </w:p>
    <w:p w:rsidR="00A7409D" w:rsidRDefault="00A7409D" w:rsidP="00A7409D">
      <w:pPr>
        <w:pStyle w:val="a4"/>
        <w:numPr>
          <w:ilvl w:val="0"/>
          <w:numId w:val="8"/>
        </w:numPr>
        <w:spacing w:before="0"/>
        <w:ind w:left="993" w:hanging="284"/>
        <w:rPr>
          <w:rFonts w:ascii="Times New Roman" w:hAnsi="Times New Roman" w:cs="Times New Roman"/>
          <w:sz w:val="28"/>
          <w:szCs w:val="28"/>
          <w:lang w:val="uk-UA"/>
        </w:rPr>
      </w:pPr>
      <w:r w:rsidRPr="00A7409D">
        <w:rPr>
          <w:rFonts w:ascii="Times New Roman" w:hAnsi="Times New Roman" w:cs="Times New Roman"/>
          <w:sz w:val="28"/>
          <w:szCs w:val="28"/>
          <w:lang w:val="uk-UA"/>
        </w:rPr>
        <w:t>сертифікат якості насіння;</w:t>
      </w:r>
    </w:p>
    <w:p w:rsidR="00A7409D" w:rsidRDefault="00A7409D" w:rsidP="00A7409D">
      <w:pPr>
        <w:pStyle w:val="a4"/>
        <w:numPr>
          <w:ilvl w:val="0"/>
          <w:numId w:val="8"/>
        </w:numPr>
        <w:spacing w:before="0"/>
        <w:ind w:left="993" w:hanging="284"/>
        <w:rPr>
          <w:rFonts w:ascii="Times New Roman" w:hAnsi="Times New Roman" w:cs="Times New Roman"/>
          <w:sz w:val="28"/>
          <w:szCs w:val="28"/>
          <w:lang w:val="uk-UA"/>
        </w:rPr>
      </w:pPr>
      <w:r w:rsidRPr="00A7409D">
        <w:rPr>
          <w:rFonts w:ascii="Times New Roman" w:hAnsi="Times New Roman" w:cs="Times New Roman"/>
          <w:sz w:val="28"/>
          <w:szCs w:val="28"/>
          <w:lang w:val="uk-UA"/>
        </w:rPr>
        <w:t>сертифіката з посівними якостями насіння;</w:t>
      </w:r>
    </w:p>
    <w:p w:rsidR="00A7409D" w:rsidRDefault="00A7409D" w:rsidP="00A7409D">
      <w:pPr>
        <w:pStyle w:val="a4"/>
        <w:numPr>
          <w:ilvl w:val="0"/>
          <w:numId w:val="8"/>
        </w:numPr>
        <w:spacing w:before="0"/>
        <w:ind w:left="993" w:hanging="284"/>
        <w:rPr>
          <w:rFonts w:ascii="Times New Roman" w:hAnsi="Times New Roman" w:cs="Times New Roman"/>
          <w:sz w:val="28"/>
          <w:szCs w:val="28"/>
          <w:lang w:val="uk-UA"/>
        </w:rPr>
      </w:pPr>
      <w:r w:rsidRPr="00A7409D">
        <w:rPr>
          <w:rFonts w:ascii="Times New Roman" w:hAnsi="Times New Roman" w:cs="Times New Roman"/>
          <w:sz w:val="28"/>
          <w:szCs w:val="28"/>
          <w:lang w:val="uk-UA"/>
        </w:rPr>
        <w:t xml:space="preserve"> платіжне доручення про оплату за насіння;</w:t>
      </w:r>
    </w:p>
    <w:p w:rsidR="00A7409D" w:rsidRDefault="00A7409D" w:rsidP="00A7409D">
      <w:pPr>
        <w:pStyle w:val="a4"/>
        <w:numPr>
          <w:ilvl w:val="0"/>
          <w:numId w:val="8"/>
        </w:numPr>
        <w:spacing w:before="0"/>
        <w:ind w:left="993" w:hanging="284"/>
        <w:rPr>
          <w:rFonts w:ascii="Times New Roman" w:hAnsi="Times New Roman" w:cs="Times New Roman"/>
          <w:sz w:val="28"/>
          <w:szCs w:val="28"/>
          <w:lang w:val="uk-UA"/>
        </w:rPr>
      </w:pPr>
      <w:r w:rsidRPr="00A7409D">
        <w:rPr>
          <w:rFonts w:ascii="Times New Roman" w:hAnsi="Times New Roman" w:cs="Times New Roman"/>
          <w:sz w:val="28"/>
          <w:szCs w:val="28"/>
          <w:lang w:val="uk-UA"/>
        </w:rPr>
        <w:t>накладної на придбане насіння;</w:t>
      </w:r>
    </w:p>
    <w:p w:rsidR="00A7409D" w:rsidRPr="00A7409D" w:rsidRDefault="00A7409D" w:rsidP="00A7409D">
      <w:pPr>
        <w:pStyle w:val="a4"/>
        <w:numPr>
          <w:ilvl w:val="0"/>
          <w:numId w:val="8"/>
        </w:numPr>
        <w:spacing w:before="0"/>
        <w:ind w:left="993" w:hanging="284"/>
        <w:rPr>
          <w:rFonts w:ascii="Times New Roman" w:hAnsi="Times New Roman" w:cs="Times New Roman"/>
          <w:sz w:val="28"/>
          <w:szCs w:val="28"/>
          <w:lang w:val="uk-UA"/>
        </w:rPr>
      </w:pPr>
      <w:r w:rsidRPr="00A7409D">
        <w:rPr>
          <w:rFonts w:ascii="Times New Roman" w:hAnsi="Times New Roman" w:cs="Times New Roman"/>
          <w:sz w:val="28"/>
          <w:szCs w:val="28"/>
          <w:lang w:val="uk-UA"/>
        </w:rPr>
        <w:lastRenderedPageBreak/>
        <w:t>акта про висів придбаного насіння.</w:t>
      </w:r>
    </w:p>
    <w:p w:rsidR="00A7409D" w:rsidRPr="00A7409D" w:rsidRDefault="00A7409D" w:rsidP="00A7409D">
      <w:pPr>
        <w:pStyle w:val="a4"/>
        <w:numPr>
          <w:ilvl w:val="0"/>
          <w:numId w:val="6"/>
        </w:numPr>
        <w:spacing w:before="0"/>
        <w:ind w:left="993" w:hanging="426"/>
        <w:rPr>
          <w:rFonts w:ascii="Times New Roman" w:hAnsi="Times New Roman" w:cs="Times New Roman"/>
          <w:sz w:val="28"/>
          <w:szCs w:val="28"/>
          <w:lang w:val="uk-UA"/>
        </w:rPr>
      </w:pPr>
      <w:r w:rsidRPr="00A7409D">
        <w:rPr>
          <w:rFonts w:ascii="Times New Roman" w:hAnsi="Times New Roman" w:cs="Times New Roman"/>
          <w:sz w:val="28"/>
          <w:szCs w:val="28"/>
          <w:lang w:val="uk-UA"/>
        </w:rPr>
        <w:t>Отримати кошти на рахунок в державному банку.</w:t>
      </w:r>
    </w:p>
    <w:p w:rsidR="004A298D" w:rsidRDefault="00A7409D" w:rsidP="00A7409D">
      <w:pPr>
        <w:spacing w:before="0"/>
        <w:ind w:left="0" w:firstLine="709"/>
        <w:rPr>
          <w:rFonts w:ascii="Times New Roman" w:hAnsi="Times New Roman" w:cs="Times New Roman"/>
          <w:sz w:val="28"/>
          <w:szCs w:val="28"/>
          <w:lang w:val="uk-UA"/>
        </w:rPr>
      </w:pPr>
      <w:r w:rsidRPr="00A7409D">
        <w:rPr>
          <w:rFonts w:ascii="Times New Roman" w:hAnsi="Times New Roman" w:cs="Times New Roman"/>
          <w:sz w:val="28"/>
          <w:szCs w:val="28"/>
          <w:lang w:val="uk-UA"/>
        </w:rPr>
        <w:t xml:space="preserve">Аби отримати компенсацію вартості насіння, придбаного та висіяного навесні 2019 року, документи доцільно подати не пізніше червня (до 10 липня банки формують реєстри та надсилають їх до </w:t>
      </w:r>
      <w:proofErr w:type="spellStart"/>
      <w:r w:rsidRPr="00A7409D">
        <w:rPr>
          <w:rFonts w:ascii="Times New Roman" w:hAnsi="Times New Roman" w:cs="Times New Roman"/>
          <w:sz w:val="28"/>
          <w:szCs w:val="28"/>
          <w:lang w:val="uk-UA"/>
        </w:rPr>
        <w:t>Мінагрополітики</w:t>
      </w:r>
      <w:proofErr w:type="spellEnd"/>
      <w:r w:rsidRPr="00A7409D">
        <w:rPr>
          <w:rFonts w:ascii="Times New Roman" w:hAnsi="Times New Roman" w:cs="Times New Roman"/>
          <w:sz w:val="28"/>
          <w:szCs w:val="28"/>
          <w:lang w:val="uk-UA"/>
        </w:rPr>
        <w:t xml:space="preserve">). </w:t>
      </w:r>
      <w:r w:rsidRPr="005F0C98">
        <w:rPr>
          <w:rFonts w:ascii="Times New Roman" w:hAnsi="Times New Roman" w:cs="Times New Roman"/>
          <w:b/>
          <w:sz w:val="28"/>
          <w:szCs w:val="28"/>
          <w:lang w:val="uk-UA"/>
        </w:rPr>
        <w:t xml:space="preserve">А компенсацію вартості насіння озимих культур – </w:t>
      </w:r>
      <w:r w:rsidRPr="005F0C98">
        <w:rPr>
          <w:rFonts w:ascii="Times New Roman" w:hAnsi="Times New Roman" w:cs="Times New Roman"/>
          <w:b/>
          <w:color w:val="FF0000"/>
          <w:sz w:val="28"/>
          <w:szCs w:val="28"/>
          <w:lang w:val="uk-UA"/>
        </w:rPr>
        <w:t>до 01 листопада</w:t>
      </w:r>
      <w:r w:rsidRPr="005F0C98">
        <w:rPr>
          <w:rFonts w:ascii="Times New Roman" w:hAnsi="Times New Roman" w:cs="Times New Roman"/>
          <w:color w:val="FF0000"/>
          <w:sz w:val="28"/>
          <w:szCs w:val="28"/>
          <w:lang w:val="uk-UA"/>
        </w:rPr>
        <w:t>.</w:t>
      </w:r>
      <w:r w:rsidRPr="00A7409D">
        <w:rPr>
          <w:rFonts w:ascii="Times New Roman" w:hAnsi="Times New Roman" w:cs="Times New Roman"/>
          <w:sz w:val="28"/>
          <w:szCs w:val="28"/>
          <w:lang w:val="uk-UA"/>
        </w:rPr>
        <w:t xml:space="preserve"> При цьому загальна сума компенсації не повинна перевищувати 80 тис. грн.</w:t>
      </w:r>
    </w:p>
    <w:p w:rsidR="00C018A9" w:rsidRDefault="00C018A9" w:rsidP="00A7409D">
      <w:pPr>
        <w:spacing w:before="0"/>
        <w:ind w:left="0" w:firstLine="709"/>
        <w:rPr>
          <w:rFonts w:ascii="Times New Roman" w:hAnsi="Times New Roman" w:cs="Times New Roman"/>
          <w:sz w:val="28"/>
          <w:szCs w:val="28"/>
          <w:lang w:val="uk-UA"/>
        </w:rPr>
      </w:pPr>
    </w:p>
    <w:p w:rsidR="00B72DA9" w:rsidRDefault="00C018A9" w:rsidP="00DD14EF">
      <w:pPr>
        <w:shd w:val="clear" w:color="auto" w:fill="F2F2F2" w:themeFill="background1" w:themeFillShade="F2"/>
        <w:spacing w:before="0"/>
        <w:ind w:left="0" w:firstLine="709"/>
        <w:jc w:val="center"/>
        <w:rPr>
          <w:rFonts w:ascii="Times New Roman" w:hAnsi="Times New Roman" w:cs="Times New Roman"/>
          <w:b/>
          <w:sz w:val="28"/>
          <w:szCs w:val="28"/>
          <w:lang w:val="uk-UA"/>
        </w:rPr>
      </w:pPr>
      <w:r w:rsidRPr="00B72DA9">
        <w:rPr>
          <w:rFonts w:ascii="Times New Roman" w:hAnsi="Times New Roman" w:cs="Times New Roman"/>
          <w:b/>
          <w:sz w:val="28"/>
          <w:szCs w:val="28"/>
          <w:lang w:val="uk-UA"/>
        </w:rPr>
        <w:t xml:space="preserve">Компенсація фермерському господарству </w:t>
      </w:r>
    </w:p>
    <w:p w:rsidR="00B72DA9" w:rsidRDefault="00C018A9" w:rsidP="00DD14EF">
      <w:pPr>
        <w:shd w:val="clear" w:color="auto" w:fill="F2F2F2" w:themeFill="background1" w:themeFillShade="F2"/>
        <w:spacing w:before="0"/>
        <w:ind w:left="0" w:firstLine="709"/>
        <w:jc w:val="center"/>
        <w:rPr>
          <w:rFonts w:ascii="Times New Roman" w:hAnsi="Times New Roman" w:cs="Times New Roman"/>
          <w:b/>
          <w:sz w:val="28"/>
          <w:szCs w:val="28"/>
          <w:lang w:val="uk-UA"/>
        </w:rPr>
      </w:pPr>
      <w:r w:rsidRPr="00B72DA9">
        <w:rPr>
          <w:rFonts w:ascii="Times New Roman" w:hAnsi="Times New Roman" w:cs="Times New Roman"/>
          <w:b/>
          <w:sz w:val="28"/>
          <w:szCs w:val="28"/>
          <w:lang w:val="uk-UA"/>
        </w:rPr>
        <w:t xml:space="preserve">та сільськогосподарському обслуговуючому кооперативу </w:t>
      </w:r>
    </w:p>
    <w:p w:rsidR="00C018A9" w:rsidRDefault="00C018A9" w:rsidP="00DD14EF">
      <w:pPr>
        <w:shd w:val="clear" w:color="auto" w:fill="F2F2F2" w:themeFill="background1" w:themeFillShade="F2"/>
        <w:spacing w:before="0"/>
        <w:ind w:left="0" w:firstLine="709"/>
        <w:jc w:val="center"/>
        <w:rPr>
          <w:rFonts w:ascii="Times New Roman" w:hAnsi="Times New Roman" w:cs="Times New Roman"/>
          <w:b/>
          <w:sz w:val="28"/>
          <w:szCs w:val="28"/>
          <w:lang w:val="uk-UA"/>
        </w:rPr>
      </w:pPr>
      <w:r w:rsidRPr="00B72DA9">
        <w:rPr>
          <w:rFonts w:ascii="Times New Roman" w:hAnsi="Times New Roman" w:cs="Times New Roman"/>
          <w:b/>
          <w:sz w:val="28"/>
          <w:szCs w:val="28"/>
          <w:lang w:val="uk-UA"/>
        </w:rPr>
        <w:t>відсотков</w:t>
      </w:r>
      <w:r w:rsidR="00B72DA9" w:rsidRPr="00B72DA9">
        <w:rPr>
          <w:rFonts w:ascii="Times New Roman" w:hAnsi="Times New Roman" w:cs="Times New Roman"/>
          <w:b/>
          <w:sz w:val="28"/>
          <w:szCs w:val="28"/>
          <w:lang w:val="uk-UA"/>
        </w:rPr>
        <w:t>ої</w:t>
      </w:r>
      <w:r w:rsidRPr="00B72DA9">
        <w:rPr>
          <w:rFonts w:ascii="Times New Roman" w:hAnsi="Times New Roman" w:cs="Times New Roman"/>
          <w:b/>
          <w:sz w:val="28"/>
          <w:szCs w:val="28"/>
          <w:lang w:val="uk-UA"/>
        </w:rPr>
        <w:t xml:space="preserve"> ставк</w:t>
      </w:r>
      <w:r w:rsidR="00B72DA9" w:rsidRPr="00B72DA9">
        <w:rPr>
          <w:rFonts w:ascii="Times New Roman" w:hAnsi="Times New Roman" w:cs="Times New Roman"/>
          <w:b/>
          <w:sz w:val="28"/>
          <w:szCs w:val="28"/>
          <w:lang w:val="uk-UA"/>
        </w:rPr>
        <w:t>и</w:t>
      </w:r>
      <w:r w:rsidRPr="00B72DA9">
        <w:rPr>
          <w:rFonts w:ascii="Times New Roman" w:hAnsi="Times New Roman" w:cs="Times New Roman"/>
          <w:b/>
          <w:sz w:val="28"/>
          <w:szCs w:val="28"/>
          <w:lang w:val="uk-UA"/>
        </w:rPr>
        <w:t xml:space="preserve"> за залученими в національній валюті кредитами.</w:t>
      </w:r>
    </w:p>
    <w:p w:rsidR="00B72DA9" w:rsidRDefault="00B72DA9" w:rsidP="00B72DA9">
      <w:pPr>
        <w:spacing w:before="0"/>
        <w:ind w:left="0" w:firstLine="709"/>
        <w:jc w:val="center"/>
        <w:rPr>
          <w:rFonts w:ascii="Times New Roman" w:hAnsi="Times New Roman" w:cs="Times New Roman"/>
          <w:b/>
          <w:sz w:val="28"/>
          <w:szCs w:val="28"/>
          <w:lang w:val="uk-UA"/>
        </w:rPr>
      </w:pPr>
    </w:p>
    <w:p w:rsidR="00B72DA9" w:rsidRPr="00B72DA9" w:rsidRDefault="00B72DA9" w:rsidP="00B72DA9">
      <w:pPr>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Компенсація передбачена фермерському господарству та сільськогосподарському обслуговуючому кооперативу за нараховані і сплачені у поточному році відсотки за користування кредитами, залученими у національній валюті у розмірі 1,5 облікової ставки Національного банку, що діє на дату нарахування відсотків, але не вище розміру, передбаченого кредитним договором.</w:t>
      </w:r>
    </w:p>
    <w:p w:rsidR="00B72DA9" w:rsidRPr="00B72DA9" w:rsidRDefault="00B72DA9" w:rsidP="00B72DA9">
      <w:pPr>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 до 1 року, обсяг кредиту – не перевищує 500 000 гривень для покриття виробничих витрат;</w:t>
      </w:r>
    </w:p>
    <w:p w:rsidR="00B72DA9" w:rsidRPr="00B72DA9" w:rsidRDefault="00B72DA9" w:rsidP="00B72DA9">
      <w:pPr>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 до 3 років, обсяг кредиту – не перевищує 9 000 000 гривень для придбання основних засобів сільськогосподарського виробництва, здійснення витрат, пов’язаних з будівництвом і реконструкцією виробничих об’єктів сільськогосподарського призначення.</w:t>
      </w:r>
    </w:p>
    <w:p w:rsidR="00B72DA9" w:rsidRPr="00B72DA9" w:rsidRDefault="00B72DA9" w:rsidP="00B72DA9">
      <w:pPr>
        <w:spacing w:before="0"/>
        <w:ind w:left="0" w:firstLine="709"/>
        <w:rPr>
          <w:rFonts w:ascii="Times New Roman" w:hAnsi="Times New Roman" w:cs="Times New Roman"/>
          <w:b/>
          <w:sz w:val="28"/>
          <w:szCs w:val="28"/>
          <w:lang w:val="uk-UA"/>
        </w:rPr>
      </w:pPr>
      <w:r w:rsidRPr="00B72DA9">
        <w:rPr>
          <w:rFonts w:ascii="Times New Roman" w:hAnsi="Times New Roman" w:cs="Times New Roman"/>
          <w:b/>
          <w:sz w:val="28"/>
          <w:szCs w:val="28"/>
          <w:lang w:val="uk-UA"/>
        </w:rPr>
        <w:t>Як отримати</w:t>
      </w:r>
    </w:p>
    <w:p w:rsidR="00B72DA9" w:rsidRDefault="00B72DA9" w:rsidP="00B72DA9">
      <w:pPr>
        <w:pStyle w:val="a4"/>
        <w:numPr>
          <w:ilvl w:val="0"/>
          <w:numId w:val="9"/>
        </w:numPr>
        <w:spacing w:before="0"/>
        <w:rPr>
          <w:rFonts w:ascii="Times New Roman" w:hAnsi="Times New Roman" w:cs="Times New Roman"/>
          <w:sz w:val="28"/>
          <w:szCs w:val="28"/>
          <w:lang w:val="uk-UA"/>
        </w:rPr>
      </w:pPr>
      <w:r w:rsidRPr="00B72DA9">
        <w:rPr>
          <w:rFonts w:ascii="Times New Roman" w:hAnsi="Times New Roman" w:cs="Times New Roman"/>
          <w:sz w:val="28"/>
          <w:szCs w:val="28"/>
          <w:lang w:val="uk-UA"/>
        </w:rPr>
        <w:t>Відкрити рахунок в уповноваженому банку через кредитний договір.</w:t>
      </w:r>
    </w:p>
    <w:p w:rsidR="00B72DA9" w:rsidRPr="00B72DA9" w:rsidRDefault="00B72DA9" w:rsidP="00B72DA9">
      <w:pPr>
        <w:pStyle w:val="a4"/>
        <w:numPr>
          <w:ilvl w:val="0"/>
          <w:numId w:val="9"/>
        </w:numPr>
        <w:spacing w:before="0"/>
        <w:rPr>
          <w:rFonts w:ascii="Times New Roman" w:hAnsi="Times New Roman" w:cs="Times New Roman"/>
          <w:sz w:val="28"/>
          <w:szCs w:val="28"/>
          <w:lang w:val="uk-UA"/>
        </w:rPr>
      </w:pPr>
      <w:r w:rsidRPr="00B72DA9">
        <w:rPr>
          <w:rFonts w:ascii="Times New Roman" w:hAnsi="Times New Roman" w:cs="Times New Roman"/>
          <w:sz w:val="28"/>
          <w:szCs w:val="28"/>
          <w:lang w:val="uk-UA"/>
        </w:rPr>
        <w:t>Подати до уповноваженого банку заявку та підтвердні документи:</w:t>
      </w:r>
    </w:p>
    <w:p w:rsidR="00B72DA9" w:rsidRDefault="00B72DA9" w:rsidP="00B72DA9">
      <w:pPr>
        <w:pStyle w:val="a4"/>
        <w:numPr>
          <w:ilvl w:val="0"/>
          <w:numId w:val="10"/>
        </w:numPr>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копію статуту фермерського господарства (для юридичної особи) або копія договору про створення сімейного фермерського господарства (для фермерських господарств, що створені без набуття статусу юридичної особи), або копія статуту сільськогосподарського обслуговуючого кооперативу;</w:t>
      </w:r>
    </w:p>
    <w:p w:rsidR="00B72DA9" w:rsidRDefault="00B72DA9" w:rsidP="00B72DA9">
      <w:pPr>
        <w:pStyle w:val="a4"/>
        <w:numPr>
          <w:ilvl w:val="0"/>
          <w:numId w:val="10"/>
        </w:numPr>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відомості з Державного реєстру речових прав на нерухоме майно, що підтверджують право власності або користування земельною ділянкою (стосовно сільськогосподарського обслуговуючого кооперативу – для кожного члена кооперативу);</w:t>
      </w:r>
    </w:p>
    <w:p w:rsidR="00B72DA9" w:rsidRDefault="00B72DA9" w:rsidP="00B72DA9">
      <w:pPr>
        <w:pStyle w:val="a4"/>
        <w:numPr>
          <w:ilvl w:val="0"/>
          <w:numId w:val="10"/>
        </w:numPr>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 xml:space="preserve">копію фінансового документа, що підтверджує чистий дохід від реалізації продукції за останній рік до 20 </w:t>
      </w:r>
      <w:proofErr w:type="spellStart"/>
      <w:r w:rsidRPr="00B72DA9">
        <w:rPr>
          <w:rFonts w:ascii="Times New Roman" w:hAnsi="Times New Roman" w:cs="Times New Roman"/>
          <w:sz w:val="28"/>
          <w:szCs w:val="28"/>
          <w:lang w:val="uk-UA"/>
        </w:rPr>
        <w:t>млн</w:t>
      </w:r>
      <w:proofErr w:type="spellEnd"/>
      <w:r w:rsidRPr="00B72DA9">
        <w:rPr>
          <w:rFonts w:ascii="Times New Roman" w:hAnsi="Times New Roman" w:cs="Times New Roman"/>
          <w:sz w:val="28"/>
          <w:szCs w:val="28"/>
          <w:lang w:val="uk-UA"/>
        </w:rPr>
        <w:t xml:space="preserve"> </w:t>
      </w:r>
      <w:proofErr w:type="spellStart"/>
      <w:r w:rsidRPr="00B72DA9">
        <w:rPr>
          <w:rFonts w:ascii="Times New Roman" w:hAnsi="Times New Roman" w:cs="Times New Roman"/>
          <w:sz w:val="28"/>
          <w:szCs w:val="28"/>
          <w:lang w:val="uk-UA"/>
        </w:rPr>
        <w:t>грн</w:t>
      </w:r>
      <w:proofErr w:type="spellEnd"/>
      <w:r w:rsidRPr="00B72DA9">
        <w:rPr>
          <w:rFonts w:ascii="Times New Roman" w:hAnsi="Times New Roman" w:cs="Times New Roman"/>
          <w:sz w:val="28"/>
          <w:szCs w:val="28"/>
          <w:lang w:val="uk-UA"/>
        </w:rPr>
        <w:t>; фермерським господарствам, зареєстрованим у поточному році, – копія фінансового звіту за останній квартал; сільськогосподарському обслуговуючому кооперативу – звіт про фінансові результати за останній звітний період за встановленою формою або виписка з банку про рух коштів на поточному рахунку (для СОК, зареєстрованих у поточному році);</w:t>
      </w:r>
    </w:p>
    <w:p w:rsidR="00B72DA9" w:rsidRDefault="00B72DA9" w:rsidP="00B72DA9">
      <w:pPr>
        <w:pStyle w:val="a4"/>
        <w:numPr>
          <w:ilvl w:val="0"/>
          <w:numId w:val="10"/>
        </w:numPr>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 у паперовому вигляді або сформовану в електронному вигляді;</w:t>
      </w:r>
    </w:p>
    <w:p w:rsidR="00B72DA9" w:rsidRDefault="00B72DA9" w:rsidP="00B72DA9">
      <w:pPr>
        <w:pStyle w:val="a4"/>
        <w:numPr>
          <w:ilvl w:val="0"/>
          <w:numId w:val="10"/>
        </w:numPr>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 xml:space="preserve">згоду одержувача щодо надання </w:t>
      </w:r>
      <w:proofErr w:type="spellStart"/>
      <w:r w:rsidRPr="00B72DA9">
        <w:rPr>
          <w:rFonts w:ascii="Times New Roman" w:hAnsi="Times New Roman" w:cs="Times New Roman"/>
          <w:sz w:val="28"/>
          <w:szCs w:val="28"/>
          <w:lang w:val="uk-UA"/>
        </w:rPr>
        <w:t>Мінагрополітики</w:t>
      </w:r>
      <w:proofErr w:type="spellEnd"/>
      <w:r w:rsidRPr="00B72DA9">
        <w:rPr>
          <w:rFonts w:ascii="Times New Roman" w:hAnsi="Times New Roman" w:cs="Times New Roman"/>
          <w:sz w:val="28"/>
          <w:szCs w:val="28"/>
          <w:lang w:val="uk-UA"/>
        </w:rPr>
        <w:t xml:space="preserve"> інформації про нього, за формою, визначеною уповноваженим банком;</w:t>
      </w:r>
    </w:p>
    <w:p w:rsidR="00B72DA9" w:rsidRPr="00B72DA9" w:rsidRDefault="00B72DA9" w:rsidP="00B72DA9">
      <w:pPr>
        <w:pStyle w:val="a4"/>
        <w:numPr>
          <w:ilvl w:val="0"/>
          <w:numId w:val="10"/>
        </w:numPr>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довідку державного реєстратора про те, що господарство не банкрут/не перебуває на стадії ліквідації.</w:t>
      </w:r>
    </w:p>
    <w:p w:rsidR="00B72DA9" w:rsidRDefault="00B72DA9" w:rsidP="00B72DA9">
      <w:pPr>
        <w:pStyle w:val="a4"/>
        <w:numPr>
          <w:ilvl w:val="0"/>
          <w:numId w:val="9"/>
        </w:numPr>
        <w:spacing w:before="0"/>
        <w:rPr>
          <w:rFonts w:ascii="Times New Roman" w:hAnsi="Times New Roman" w:cs="Times New Roman"/>
          <w:sz w:val="28"/>
          <w:szCs w:val="28"/>
          <w:lang w:val="uk-UA"/>
        </w:rPr>
      </w:pPr>
      <w:r w:rsidRPr="00B72DA9">
        <w:rPr>
          <w:rFonts w:ascii="Times New Roman" w:hAnsi="Times New Roman" w:cs="Times New Roman"/>
          <w:sz w:val="28"/>
          <w:szCs w:val="28"/>
          <w:lang w:val="uk-UA"/>
        </w:rPr>
        <w:lastRenderedPageBreak/>
        <w:t>Взяти кредит.</w:t>
      </w:r>
    </w:p>
    <w:p w:rsidR="00B72DA9" w:rsidRDefault="00B72DA9" w:rsidP="00B72DA9">
      <w:pPr>
        <w:pStyle w:val="a4"/>
        <w:numPr>
          <w:ilvl w:val="0"/>
          <w:numId w:val="9"/>
        </w:numPr>
        <w:spacing w:before="0"/>
        <w:rPr>
          <w:rFonts w:ascii="Times New Roman" w:hAnsi="Times New Roman" w:cs="Times New Roman"/>
          <w:sz w:val="28"/>
          <w:szCs w:val="28"/>
          <w:lang w:val="uk-UA"/>
        </w:rPr>
      </w:pPr>
      <w:r w:rsidRPr="00B72DA9">
        <w:rPr>
          <w:rFonts w:ascii="Times New Roman" w:hAnsi="Times New Roman" w:cs="Times New Roman"/>
          <w:sz w:val="28"/>
          <w:szCs w:val="28"/>
          <w:lang w:val="uk-UA"/>
        </w:rPr>
        <w:t>Щомісяця отримувати компенсацію за сплачені відсотки за кредитним договором в уповноваженому банку.</w:t>
      </w:r>
    </w:p>
    <w:p w:rsidR="00B72DA9" w:rsidRDefault="00B72DA9" w:rsidP="00B72DA9">
      <w:pPr>
        <w:pStyle w:val="a4"/>
        <w:tabs>
          <w:tab w:val="left" w:pos="1134"/>
        </w:tabs>
        <w:spacing w:before="0"/>
        <w:ind w:left="0" w:firstLine="709"/>
        <w:rPr>
          <w:rFonts w:ascii="Times New Roman" w:hAnsi="Times New Roman" w:cs="Times New Roman"/>
          <w:sz w:val="28"/>
          <w:szCs w:val="28"/>
          <w:lang w:val="uk-UA"/>
        </w:rPr>
      </w:pPr>
      <w:r w:rsidRPr="00B72DA9">
        <w:rPr>
          <w:rFonts w:ascii="Times New Roman" w:hAnsi="Times New Roman" w:cs="Times New Roman"/>
          <w:sz w:val="28"/>
          <w:szCs w:val="28"/>
          <w:lang w:val="uk-UA"/>
        </w:rPr>
        <w:t>Отримати таку компенсацію можна лише раз на рік (тобто за одним кредитом). Компенсація здійснюється щомісяця виходячи з суми відсотків, фактично сплачених фермерським господарством (кооперативом) уповноваженому банку за відповідний період згідно з кредитним договором.</w:t>
      </w:r>
    </w:p>
    <w:p w:rsidR="00B72DA9" w:rsidRDefault="00B72DA9" w:rsidP="00B72DA9">
      <w:pPr>
        <w:pStyle w:val="a4"/>
        <w:spacing w:before="0"/>
        <w:ind w:left="0" w:firstLine="709"/>
        <w:rPr>
          <w:rFonts w:ascii="Times New Roman" w:hAnsi="Times New Roman" w:cs="Times New Roman"/>
          <w:sz w:val="28"/>
          <w:szCs w:val="28"/>
          <w:lang w:val="uk-UA"/>
        </w:rPr>
      </w:pPr>
    </w:p>
    <w:p w:rsidR="00B72DA9" w:rsidRDefault="00B72DA9" w:rsidP="00DD14EF">
      <w:pPr>
        <w:pStyle w:val="a4"/>
        <w:shd w:val="clear" w:color="auto" w:fill="F2F2F2" w:themeFill="background1" w:themeFillShade="F2"/>
        <w:spacing w:before="0"/>
        <w:ind w:left="0" w:firstLine="709"/>
        <w:jc w:val="center"/>
        <w:rPr>
          <w:rFonts w:ascii="Times New Roman" w:hAnsi="Times New Roman" w:cs="Times New Roman"/>
          <w:b/>
          <w:sz w:val="28"/>
          <w:szCs w:val="28"/>
          <w:lang w:val="uk-UA"/>
        </w:rPr>
      </w:pPr>
      <w:r w:rsidRPr="00B72DA9">
        <w:rPr>
          <w:rFonts w:ascii="Times New Roman" w:hAnsi="Times New Roman" w:cs="Times New Roman"/>
          <w:b/>
          <w:sz w:val="28"/>
          <w:szCs w:val="28"/>
          <w:lang w:val="uk-UA"/>
        </w:rPr>
        <w:t>Фінансова підтримка сільськогосподарськ</w:t>
      </w:r>
      <w:r>
        <w:rPr>
          <w:rFonts w:ascii="Times New Roman" w:hAnsi="Times New Roman" w:cs="Times New Roman"/>
          <w:b/>
          <w:sz w:val="28"/>
          <w:szCs w:val="28"/>
          <w:lang w:val="uk-UA"/>
        </w:rPr>
        <w:t>их</w:t>
      </w:r>
      <w:r w:rsidRPr="00B72DA9">
        <w:rPr>
          <w:rFonts w:ascii="Times New Roman" w:hAnsi="Times New Roman" w:cs="Times New Roman"/>
          <w:b/>
          <w:sz w:val="28"/>
          <w:szCs w:val="28"/>
          <w:lang w:val="uk-UA"/>
        </w:rPr>
        <w:t xml:space="preserve"> обслуговуюч</w:t>
      </w:r>
      <w:r>
        <w:rPr>
          <w:rFonts w:ascii="Times New Roman" w:hAnsi="Times New Roman" w:cs="Times New Roman"/>
          <w:b/>
          <w:sz w:val="28"/>
          <w:szCs w:val="28"/>
          <w:lang w:val="uk-UA"/>
        </w:rPr>
        <w:t xml:space="preserve">их </w:t>
      </w:r>
      <w:r w:rsidRPr="00B72DA9">
        <w:rPr>
          <w:rFonts w:ascii="Times New Roman" w:hAnsi="Times New Roman" w:cs="Times New Roman"/>
          <w:b/>
          <w:sz w:val="28"/>
          <w:szCs w:val="28"/>
          <w:lang w:val="uk-UA"/>
        </w:rPr>
        <w:t>кооператив</w:t>
      </w:r>
      <w:r>
        <w:rPr>
          <w:rFonts w:ascii="Times New Roman" w:hAnsi="Times New Roman" w:cs="Times New Roman"/>
          <w:b/>
          <w:sz w:val="28"/>
          <w:szCs w:val="28"/>
          <w:lang w:val="uk-UA"/>
        </w:rPr>
        <w:t xml:space="preserve">ів </w:t>
      </w:r>
    </w:p>
    <w:p w:rsidR="00DD14EF" w:rsidRPr="00B72DA9" w:rsidRDefault="00DD14EF" w:rsidP="00DD14EF">
      <w:pPr>
        <w:pStyle w:val="a4"/>
        <w:spacing w:before="0"/>
        <w:ind w:left="0" w:firstLine="709"/>
        <w:jc w:val="center"/>
        <w:rPr>
          <w:rFonts w:ascii="Times New Roman" w:hAnsi="Times New Roman" w:cs="Times New Roman"/>
          <w:b/>
          <w:sz w:val="28"/>
          <w:szCs w:val="28"/>
          <w:lang w:val="uk-UA"/>
        </w:rPr>
      </w:pPr>
    </w:p>
    <w:p w:rsidR="00E15044" w:rsidRPr="00E15044" w:rsidRDefault="00E15044" w:rsidP="00E15044">
      <w:pPr>
        <w:spacing w:before="0"/>
        <w:ind w:left="0" w:firstLine="709"/>
        <w:rPr>
          <w:rFonts w:ascii="Times New Roman" w:eastAsia="Calibri" w:hAnsi="Times New Roman" w:cs="Times New Roman"/>
          <w:color w:val="333333"/>
          <w:sz w:val="28"/>
          <w:szCs w:val="28"/>
          <w:lang w:val="uk-UA"/>
        </w:rPr>
      </w:pPr>
      <w:r w:rsidRPr="00E15044">
        <w:rPr>
          <w:rFonts w:ascii="Times New Roman" w:eastAsia="Calibri" w:hAnsi="Times New Roman" w:cs="Times New Roman"/>
          <w:color w:val="333333"/>
          <w:sz w:val="28"/>
          <w:szCs w:val="28"/>
          <w:lang w:val="uk-UA"/>
        </w:rPr>
        <w:t xml:space="preserve">Відповідно пунктів 3, 9 </w:t>
      </w:r>
      <w:r w:rsidRPr="00E15044">
        <w:rPr>
          <w:rFonts w:ascii="Times New Roman" w:eastAsia="Calibri" w:hAnsi="Times New Roman" w:cs="Times New Roman"/>
          <w:b/>
          <w:color w:val="333333"/>
          <w:sz w:val="28"/>
          <w:szCs w:val="28"/>
          <w:lang w:val="uk-UA"/>
        </w:rPr>
        <w:t>Порядку використання коштів, передбачених у державному бюджеті для надання фінансової підтримки розвитку фермерських господарств</w:t>
      </w:r>
      <w:r w:rsidRPr="00E15044">
        <w:rPr>
          <w:rFonts w:ascii="Times New Roman" w:eastAsia="Calibri" w:hAnsi="Times New Roman" w:cs="Times New Roman"/>
          <w:color w:val="333333"/>
          <w:sz w:val="28"/>
          <w:szCs w:val="28"/>
          <w:lang w:val="uk-UA"/>
        </w:rPr>
        <w:t xml:space="preserve">, </w:t>
      </w:r>
      <w:r w:rsidRPr="00E15044">
        <w:rPr>
          <w:rFonts w:ascii="Times New Roman" w:eastAsia="Calibri" w:hAnsi="Times New Roman" w:cs="Times New Roman"/>
          <w:i/>
          <w:color w:val="333333"/>
          <w:sz w:val="28"/>
          <w:szCs w:val="28"/>
          <w:lang w:val="uk-UA"/>
        </w:rPr>
        <w:t xml:space="preserve">затвердженого </w:t>
      </w:r>
      <w:hyperlink r:id="rId8" w:history="1">
        <w:r w:rsidRPr="00E15044">
          <w:rPr>
            <w:rFonts w:ascii="Times New Roman" w:eastAsia="Calibri" w:hAnsi="Times New Roman" w:cs="Times New Roman"/>
            <w:i/>
            <w:color w:val="0000FF"/>
            <w:sz w:val="28"/>
            <w:szCs w:val="28"/>
            <w:u w:val="single"/>
            <w:lang w:val="uk-UA"/>
          </w:rPr>
          <w:t>постановою КМУ від 07.02.2018                                     № 106</w:t>
        </w:r>
      </w:hyperlink>
      <w:r w:rsidRPr="00E15044">
        <w:rPr>
          <w:rFonts w:ascii="Times New Roman" w:eastAsia="Calibri" w:hAnsi="Times New Roman" w:cs="Times New Roman"/>
          <w:color w:val="333333"/>
          <w:sz w:val="28"/>
          <w:szCs w:val="28"/>
          <w:lang w:val="uk-UA"/>
        </w:rPr>
        <w:t xml:space="preserve"> (зі змінами) </w:t>
      </w:r>
      <w:r w:rsidRPr="00E15044">
        <w:rPr>
          <w:rFonts w:ascii="Times New Roman" w:eastAsia="Calibri" w:hAnsi="Times New Roman" w:cs="Times New Roman"/>
          <w:b/>
          <w:color w:val="333333"/>
          <w:sz w:val="28"/>
          <w:szCs w:val="28"/>
          <w:lang w:val="uk-UA"/>
        </w:rPr>
        <w:t>п</w:t>
      </w:r>
      <w:r w:rsidRPr="00E15044">
        <w:rPr>
          <w:rFonts w:ascii="Times New Roman" w:eastAsia="Times New Roman" w:hAnsi="Times New Roman" w:cs="Times New Roman"/>
          <w:b/>
          <w:color w:val="000000"/>
          <w:sz w:val="28"/>
          <w:szCs w:val="28"/>
          <w:lang w:val="uk-UA"/>
        </w:rPr>
        <w:t xml:space="preserve">раво на отримання фінансової підтримки у розмірі 70 % вартості придбаного вітчизняного обладнання </w:t>
      </w:r>
      <w:r w:rsidRPr="00E15044">
        <w:rPr>
          <w:rFonts w:ascii="Times New Roman" w:eastAsia="Times New Roman" w:hAnsi="Times New Roman" w:cs="Times New Roman"/>
          <w:color w:val="000000"/>
          <w:sz w:val="28"/>
          <w:szCs w:val="28"/>
          <w:lang w:val="uk-UA"/>
        </w:rPr>
        <w:t>для виробництва, збирання, зберігання, переробки, визначення якості, сортування та фасування сільськогосподарської продукції та техніки для її транспортування,</w:t>
      </w:r>
      <w:r w:rsidRPr="00E15044">
        <w:rPr>
          <w:rFonts w:ascii="Times New Roman" w:eastAsia="Times New Roman" w:hAnsi="Times New Roman" w:cs="Times New Roman"/>
          <w:b/>
          <w:color w:val="000000"/>
          <w:sz w:val="28"/>
          <w:szCs w:val="28"/>
          <w:lang w:val="uk-UA"/>
        </w:rPr>
        <w:t xml:space="preserve">  надається сільськогосподарському обслуговуючому кооперативу:</w:t>
      </w:r>
    </w:p>
    <w:p w:rsidR="00E15044" w:rsidRPr="00E15044" w:rsidRDefault="00E15044" w:rsidP="00E15044">
      <w:pPr>
        <w:spacing w:before="0"/>
        <w:ind w:left="0" w:firstLine="708"/>
        <w:rPr>
          <w:rFonts w:ascii="Times New Roman" w:eastAsia="Times New Roman" w:hAnsi="Times New Roman" w:cs="Times New Roman"/>
          <w:color w:val="000000"/>
          <w:sz w:val="28"/>
          <w:szCs w:val="28"/>
          <w:lang w:val="uk-UA"/>
        </w:rPr>
      </w:pPr>
      <w:r w:rsidRPr="00E15044">
        <w:rPr>
          <w:rFonts w:ascii="Times New Roman" w:eastAsia="Times New Roman" w:hAnsi="Times New Roman" w:cs="Times New Roman"/>
          <w:color w:val="000000"/>
          <w:sz w:val="28"/>
          <w:szCs w:val="28"/>
          <w:lang w:val="uk-UA"/>
        </w:rPr>
        <w:t>•</w:t>
      </w:r>
      <w:r w:rsidRPr="00E15044">
        <w:rPr>
          <w:rFonts w:ascii="Times New Roman" w:eastAsia="Times New Roman" w:hAnsi="Times New Roman" w:cs="Times New Roman"/>
          <w:color w:val="000000"/>
          <w:sz w:val="28"/>
          <w:szCs w:val="28"/>
          <w:lang w:val="uk-UA"/>
        </w:rPr>
        <w:tab/>
      </w:r>
      <w:r w:rsidRPr="00E15044">
        <w:rPr>
          <w:rFonts w:ascii="Times New Roman" w:eastAsia="Times New Roman" w:hAnsi="Times New Roman" w:cs="Times New Roman"/>
          <w:b/>
          <w:color w:val="000000"/>
          <w:sz w:val="28"/>
          <w:szCs w:val="28"/>
          <w:lang w:val="uk-UA"/>
        </w:rPr>
        <w:t>молочарського, м’ясного напрямів</w:t>
      </w:r>
      <w:r w:rsidRPr="00E15044">
        <w:rPr>
          <w:rFonts w:ascii="Times New Roman" w:eastAsia="Times New Roman" w:hAnsi="Times New Roman" w:cs="Times New Roman"/>
          <w:color w:val="000000"/>
          <w:sz w:val="28"/>
          <w:szCs w:val="28"/>
          <w:lang w:val="uk-UA"/>
        </w:rPr>
        <w:t>, до складу якого входять не менше 20 членів, серед яких повинно бути одне і більше фермерських господарств, а інші - фізичні особи, у власності та/або користуванні кожної з яких перебувають землі сільськогосподарського призначення та за наявності тварин, ідентифікованих та зареєстрованих відповідно до законодавств;</w:t>
      </w:r>
    </w:p>
    <w:p w:rsidR="00E15044" w:rsidRPr="00E15044" w:rsidRDefault="00E15044" w:rsidP="00E15044">
      <w:pPr>
        <w:spacing w:before="0"/>
        <w:ind w:left="0" w:firstLine="708"/>
        <w:rPr>
          <w:rFonts w:ascii="Times New Roman" w:eastAsia="Times New Roman" w:hAnsi="Times New Roman" w:cs="Times New Roman"/>
          <w:color w:val="000000"/>
          <w:sz w:val="28"/>
          <w:szCs w:val="28"/>
          <w:lang w:val="uk-UA"/>
        </w:rPr>
      </w:pPr>
      <w:r w:rsidRPr="00E15044">
        <w:rPr>
          <w:rFonts w:ascii="Times New Roman" w:eastAsia="Times New Roman" w:hAnsi="Times New Roman" w:cs="Times New Roman"/>
          <w:color w:val="000000"/>
          <w:sz w:val="28"/>
          <w:szCs w:val="28"/>
          <w:lang w:val="uk-UA"/>
        </w:rPr>
        <w:t>•</w:t>
      </w:r>
      <w:r w:rsidRPr="00E15044">
        <w:rPr>
          <w:rFonts w:ascii="Times New Roman" w:eastAsia="Times New Roman" w:hAnsi="Times New Roman" w:cs="Times New Roman"/>
          <w:color w:val="000000"/>
          <w:sz w:val="28"/>
          <w:szCs w:val="28"/>
          <w:lang w:val="uk-UA"/>
        </w:rPr>
        <w:tab/>
      </w:r>
      <w:r w:rsidRPr="00E15044">
        <w:rPr>
          <w:rFonts w:ascii="Times New Roman" w:eastAsia="Times New Roman" w:hAnsi="Times New Roman" w:cs="Times New Roman"/>
          <w:b/>
          <w:color w:val="000000"/>
          <w:sz w:val="28"/>
          <w:szCs w:val="28"/>
          <w:lang w:val="uk-UA"/>
        </w:rPr>
        <w:t xml:space="preserve">плодово-ягідного, овочевого напрямів, а також із заготівлі та переробки продукції бджільництва, дикорослих ягід, грибів і рослин, </w:t>
      </w:r>
      <w:r w:rsidRPr="00E15044">
        <w:rPr>
          <w:rFonts w:ascii="Times New Roman" w:eastAsia="Times New Roman" w:hAnsi="Times New Roman" w:cs="Times New Roman"/>
          <w:color w:val="000000"/>
          <w:sz w:val="28"/>
          <w:szCs w:val="28"/>
          <w:lang w:val="uk-UA"/>
        </w:rPr>
        <w:t>до складу якого входять не менш як 7 членів, серед яких повинно бути одне і більше фермерських господарств, а інші - фізичні особи, у власності та/або користуванні кожної з яких перебувають не більше 100 гектарів земель сільськогосподарського призначення..</w:t>
      </w:r>
    </w:p>
    <w:p w:rsidR="00E15044" w:rsidRPr="00E15044" w:rsidRDefault="00E15044" w:rsidP="00E15044">
      <w:pPr>
        <w:spacing w:before="0"/>
        <w:ind w:left="0" w:firstLine="708"/>
        <w:rPr>
          <w:rFonts w:ascii="Times New Roman" w:eastAsia="Calibri" w:hAnsi="Times New Roman" w:cs="Times New Roman"/>
          <w:sz w:val="28"/>
          <w:szCs w:val="28"/>
          <w:lang w:val="uk-UA"/>
        </w:rPr>
      </w:pPr>
      <w:r w:rsidRPr="00E15044">
        <w:rPr>
          <w:rFonts w:ascii="Times New Roman" w:eastAsia="Calibri" w:hAnsi="Times New Roman" w:cs="Times New Roman"/>
          <w:sz w:val="28"/>
          <w:szCs w:val="28"/>
          <w:lang w:val="uk-UA"/>
        </w:rPr>
        <w:t xml:space="preserve">Фінансова підтримка надається сільськогосподарським обслуговуючим кооперативам у розмірі 70 % вартості придбаного обладнання без урахування сум податку на додану вартість, </w:t>
      </w:r>
      <w:r w:rsidRPr="00E15044">
        <w:rPr>
          <w:rFonts w:ascii="Times New Roman" w:eastAsia="Calibri" w:hAnsi="Times New Roman" w:cs="Times New Roman"/>
          <w:b/>
          <w:sz w:val="28"/>
          <w:szCs w:val="28"/>
          <w:lang w:val="uk-UA"/>
        </w:rPr>
        <w:t>але не більше ніж 3 </w:t>
      </w:r>
      <w:r>
        <w:rPr>
          <w:rFonts w:ascii="Times New Roman" w:eastAsia="Calibri" w:hAnsi="Times New Roman" w:cs="Times New Roman"/>
          <w:b/>
          <w:sz w:val="28"/>
          <w:szCs w:val="28"/>
          <w:lang w:val="uk-UA"/>
        </w:rPr>
        <w:t>млн.</w:t>
      </w:r>
      <w:r w:rsidRPr="00E15044">
        <w:rPr>
          <w:rFonts w:ascii="Times New Roman" w:eastAsia="Calibri" w:hAnsi="Times New Roman" w:cs="Times New Roman"/>
          <w:b/>
          <w:sz w:val="28"/>
          <w:szCs w:val="28"/>
          <w:lang w:val="uk-UA"/>
        </w:rPr>
        <w:t xml:space="preserve"> гривень</w:t>
      </w:r>
      <w:r w:rsidRPr="00E15044">
        <w:rPr>
          <w:rFonts w:ascii="Times New Roman" w:eastAsia="Calibri" w:hAnsi="Times New Roman" w:cs="Times New Roman"/>
          <w:sz w:val="28"/>
          <w:szCs w:val="28"/>
          <w:lang w:val="uk-UA"/>
        </w:rPr>
        <w:t xml:space="preserve"> на один  сільськогосподарський обслуговуючий кооператив.</w:t>
      </w:r>
    </w:p>
    <w:p w:rsidR="00E15044" w:rsidRPr="00E15044" w:rsidRDefault="00E15044" w:rsidP="00E15044">
      <w:pPr>
        <w:tabs>
          <w:tab w:val="left" w:pos="993"/>
        </w:tabs>
        <w:spacing w:before="0"/>
        <w:ind w:left="0" w:firstLine="709"/>
        <w:rPr>
          <w:rFonts w:ascii="Times New Roman" w:eastAsia="Calibri" w:hAnsi="Times New Roman" w:cs="Times New Roman"/>
          <w:b/>
          <w:sz w:val="28"/>
          <w:szCs w:val="28"/>
          <w:lang w:val="uk-UA"/>
        </w:rPr>
      </w:pPr>
      <w:r w:rsidRPr="00E15044">
        <w:rPr>
          <w:rFonts w:ascii="Times New Roman" w:eastAsia="Calibri" w:hAnsi="Times New Roman" w:cs="Times New Roman"/>
          <w:b/>
          <w:sz w:val="28"/>
          <w:szCs w:val="28"/>
          <w:lang w:val="uk-UA"/>
        </w:rPr>
        <w:t>Як отримати</w:t>
      </w:r>
    </w:p>
    <w:p w:rsidR="00E15044" w:rsidRPr="00E15044" w:rsidRDefault="00E15044" w:rsidP="00E15044">
      <w:pPr>
        <w:pStyle w:val="a4"/>
        <w:numPr>
          <w:ilvl w:val="0"/>
          <w:numId w:val="15"/>
        </w:numPr>
        <w:tabs>
          <w:tab w:val="left" w:pos="0"/>
          <w:tab w:val="left" w:pos="993"/>
        </w:tabs>
        <w:spacing w:before="0"/>
        <w:ind w:left="0" w:firstLine="567"/>
        <w:rPr>
          <w:rFonts w:ascii="Times New Roman" w:eastAsia="Calibri" w:hAnsi="Times New Roman" w:cs="Times New Roman"/>
          <w:b/>
          <w:sz w:val="28"/>
          <w:szCs w:val="28"/>
          <w:lang w:val="uk-UA"/>
        </w:rPr>
      </w:pPr>
      <w:r w:rsidRPr="00E15044">
        <w:rPr>
          <w:rFonts w:ascii="Times New Roman" w:eastAsia="Calibri" w:hAnsi="Times New Roman" w:cs="Times New Roman"/>
          <w:sz w:val="28"/>
          <w:szCs w:val="28"/>
          <w:lang w:val="uk-UA"/>
        </w:rPr>
        <w:t xml:space="preserve">Вибрати постачальника техніки чи обладнання, згідно з Переліком вітчизняної техніки та обладнання для агропромислового комплексу, вартість яких частково компенсується за рахунок коштів державного бюджету, відповідно до Порядку використання коштів, передбачених у державному бюджеті для часткової компенсації вартості сільськогосподарської техніки та обладнання, спеціальних вагонів для перевезення зерна, обладнання для виробництва </w:t>
      </w:r>
      <w:proofErr w:type="spellStart"/>
      <w:r w:rsidRPr="00E15044">
        <w:rPr>
          <w:rFonts w:ascii="Times New Roman" w:eastAsia="Calibri" w:hAnsi="Times New Roman" w:cs="Times New Roman"/>
          <w:sz w:val="28"/>
          <w:szCs w:val="28"/>
          <w:lang w:val="uk-UA"/>
        </w:rPr>
        <w:t>біоетанолу</w:t>
      </w:r>
      <w:proofErr w:type="spellEnd"/>
      <w:r w:rsidRPr="00E15044">
        <w:rPr>
          <w:rFonts w:ascii="Times New Roman" w:eastAsia="Calibri" w:hAnsi="Times New Roman" w:cs="Times New Roman"/>
          <w:sz w:val="28"/>
          <w:szCs w:val="28"/>
          <w:lang w:val="uk-UA"/>
        </w:rPr>
        <w:t xml:space="preserve"> та електроенергії з біомаси, що закуплені у вітчизняних виробників, затвердженого постановою КМУ від 1 березня 2017 року № 130 (із змінами). </w:t>
      </w:r>
      <w:r>
        <w:rPr>
          <w:rFonts w:ascii="Times New Roman" w:eastAsia="Calibri" w:hAnsi="Times New Roman" w:cs="Times New Roman"/>
          <w:sz w:val="28"/>
          <w:szCs w:val="28"/>
          <w:lang w:val="uk-UA"/>
        </w:rPr>
        <w:t>З</w:t>
      </w:r>
      <w:r w:rsidRPr="00E15044">
        <w:rPr>
          <w:rFonts w:ascii="Times New Roman" w:eastAsia="Calibri" w:hAnsi="Times New Roman" w:cs="Times New Roman"/>
          <w:sz w:val="28"/>
          <w:szCs w:val="28"/>
        </w:rPr>
        <w:t> </w:t>
      </w:r>
      <w:hyperlink r:id="rId9" w:history="1">
        <w:r w:rsidRPr="00E15044">
          <w:rPr>
            <w:rStyle w:val="a5"/>
            <w:rFonts w:ascii="Times New Roman" w:eastAsia="Calibri" w:hAnsi="Times New Roman" w:cs="Times New Roman"/>
            <w:sz w:val="28"/>
            <w:szCs w:val="28"/>
            <w:lang w:val="uk-UA"/>
          </w:rPr>
          <w:t>Переліком вітчизняної техніки та обладнання</w:t>
        </w:r>
      </w:hyperlink>
      <w:r w:rsidRPr="00E15044">
        <w:rPr>
          <w:rFonts w:ascii="Times New Roman" w:eastAsia="Calibri" w:hAnsi="Times New Roman" w:cs="Times New Roman"/>
          <w:sz w:val="28"/>
          <w:szCs w:val="28"/>
          <w:lang w:val="uk-UA"/>
        </w:rPr>
        <w:t xml:space="preserve">, або з яким можна ознайомитись на сайті </w:t>
      </w:r>
      <w:proofErr w:type="spellStart"/>
      <w:r w:rsidRPr="00E15044">
        <w:rPr>
          <w:rFonts w:ascii="Times New Roman" w:eastAsia="Calibri" w:hAnsi="Times New Roman" w:cs="Times New Roman"/>
          <w:sz w:val="28"/>
          <w:szCs w:val="28"/>
          <w:lang w:val="uk-UA"/>
        </w:rPr>
        <w:t>Мінагрополітики</w:t>
      </w:r>
      <w:proofErr w:type="spellEnd"/>
      <w:r w:rsidRPr="00E15044">
        <w:rPr>
          <w:rFonts w:ascii="Times New Roman" w:eastAsia="Calibri" w:hAnsi="Times New Roman" w:cs="Times New Roman"/>
          <w:sz w:val="28"/>
          <w:szCs w:val="28"/>
          <w:lang w:val="uk-UA"/>
        </w:rPr>
        <w:t>.</w:t>
      </w:r>
      <w:r w:rsidRPr="00E15044">
        <w:rPr>
          <w:rFonts w:ascii="Times New Roman" w:eastAsia="Calibri" w:hAnsi="Times New Roman" w:cs="Times New Roman"/>
          <w:sz w:val="28"/>
          <w:szCs w:val="28"/>
        </w:rPr>
        <w:t> </w:t>
      </w:r>
      <w:r w:rsidRPr="00E15044">
        <w:rPr>
          <w:rFonts w:ascii="Times New Roman" w:eastAsia="Calibri" w:hAnsi="Times New Roman" w:cs="Times New Roman"/>
          <w:sz w:val="28"/>
          <w:szCs w:val="28"/>
          <w:lang w:val="uk-UA"/>
        </w:rPr>
        <w:t xml:space="preserve"> </w:t>
      </w:r>
    </w:p>
    <w:p w:rsidR="00E15044" w:rsidRPr="00E15044" w:rsidRDefault="00E15044" w:rsidP="00E15044">
      <w:pPr>
        <w:pStyle w:val="a4"/>
        <w:numPr>
          <w:ilvl w:val="0"/>
          <w:numId w:val="15"/>
        </w:numPr>
        <w:tabs>
          <w:tab w:val="left" w:pos="0"/>
          <w:tab w:val="left" w:pos="993"/>
        </w:tabs>
        <w:spacing w:before="0"/>
        <w:ind w:left="0" w:firstLine="567"/>
        <w:rPr>
          <w:rFonts w:ascii="Times New Roman" w:eastAsia="Calibri" w:hAnsi="Times New Roman" w:cs="Times New Roman"/>
          <w:b/>
          <w:sz w:val="28"/>
          <w:szCs w:val="28"/>
          <w:lang w:val="uk-UA"/>
        </w:rPr>
      </w:pPr>
      <w:r w:rsidRPr="00E15044">
        <w:rPr>
          <w:rFonts w:ascii="Times New Roman" w:eastAsia="Calibri" w:hAnsi="Times New Roman" w:cs="Times New Roman"/>
          <w:sz w:val="28"/>
          <w:szCs w:val="28"/>
          <w:lang w:val="uk-UA"/>
        </w:rPr>
        <w:t>Сплатити 100 % вартості обладнання та техніки  і ПДВ.</w:t>
      </w:r>
    </w:p>
    <w:p w:rsidR="00E15044" w:rsidRPr="00E15044" w:rsidRDefault="00E15044" w:rsidP="00E15044">
      <w:pPr>
        <w:pStyle w:val="a4"/>
        <w:numPr>
          <w:ilvl w:val="0"/>
          <w:numId w:val="15"/>
        </w:numPr>
        <w:tabs>
          <w:tab w:val="left" w:pos="0"/>
          <w:tab w:val="left" w:pos="993"/>
        </w:tabs>
        <w:spacing w:before="0"/>
        <w:ind w:left="0" w:firstLine="567"/>
        <w:rPr>
          <w:rFonts w:ascii="Times New Roman" w:eastAsia="Calibri" w:hAnsi="Times New Roman" w:cs="Times New Roman"/>
          <w:b/>
          <w:sz w:val="28"/>
          <w:szCs w:val="28"/>
          <w:lang w:val="uk-UA"/>
        </w:rPr>
      </w:pPr>
      <w:r w:rsidRPr="00E15044">
        <w:rPr>
          <w:rFonts w:ascii="Times New Roman" w:eastAsia="Calibri" w:hAnsi="Times New Roman" w:cs="Times New Roman"/>
          <w:sz w:val="28"/>
          <w:szCs w:val="28"/>
          <w:lang w:val="uk-UA"/>
        </w:rPr>
        <w:t>Отримати обладнання/та техніку з підтвердними документами щодо його передачі.</w:t>
      </w:r>
    </w:p>
    <w:p w:rsidR="00E15044" w:rsidRPr="00E15044" w:rsidRDefault="00E15044" w:rsidP="00E15044">
      <w:pPr>
        <w:pStyle w:val="a4"/>
        <w:numPr>
          <w:ilvl w:val="0"/>
          <w:numId w:val="15"/>
        </w:numPr>
        <w:tabs>
          <w:tab w:val="left" w:pos="0"/>
          <w:tab w:val="left" w:pos="993"/>
        </w:tabs>
        <w:spacing w:before="0"/>
        <w:ind w:left="0" w:firstLine="567"/>
        <w:rPr>
          <w:rFonts w:ascii="Times New Roman" w:eastAsia="Calibri" w:hAnsi="Times New Roman" w:cs="Times New Roman"/>
          <w:b/>
          <w:sz w:val="28"/>
          <w:szCs w:val="28"/>
          <w:lang w:val="uk-UA"/>
        </w:rPr>
      </w:pPr>
      <w:r w:rsidRPr="00993E2C">
        <w:rPr>
          <w:rFonts w:ascii="Times New Roman" w:eastAsia="Times New Roman" w:hAnsi="Times New Roman" w:cs="Times New Roman"/>
          <w:b/>
          <w:color w:val="FF0000"/>
          <w:sz w:val="28"/>
          <w:szCs w:val="28"/>
          <w:lang w:val="uk-UA" w:eastAsia="ru-RU"/>
        </w:rPr>
        <w:t>До 1 листопада подати до регіональної комісії з питань надання фінансової підтримки СОК,</w:t>
      </w:r>
      <w:r w:rsidRPr="00E15044">
        <w:rPr>
          <w:rFonts w:ascii="Times New Roman" w:eastAsia="Times New Roman" w:hAnsi="Times New Roman" w:cs="Times New Roman"/>
          <w:sz w:val="28"/>
          <w:szCs w:val="28"/>
          <w:lang w:val="uk-UA" w:eastAsia="ru-RU"/>
        </w:rPr>
        <w:t xml:space="preserve"> утвореної </w:t>
      </w:r>
      <w:r w:rsidRPr="00E15044">
        <w:rPr>
          <w:rFonts w:ascii="Times New Roman" w:eastAsia="Times New Roman" w:hAnsi="Times New Roman" w:cs="Times New Roman"/>
          <w:b/>
          <w:sz w:val="28"/>
          <w:szCs w:val="28"/>
          <w:lang w:val="uk-UA" w:eastAsia="ru-RU"/>
        </w:rPr>
        <w:t xml:space="preserve">Департаментом агропромислового </w:t>
      </w:r>
      <w:r w:rsidRPr="00E15044">
        <w:rPr>
          <w:rFonts w:ascii="Times New Roman" w:eastAsia="Times New Roman" w:hAnsi="Times New Roman" w:cs="Times New Roman"/>
          <w:b/>
          <w:sz w:val="28"/>
          <w:szCs w:val="28"/>
          <w:lang w:val="uk-UA" w:eastAsia="ru-RU"/>
        </w:rPr>
        <w:lastRenderedPageBreak/>
        <w:t>розвитку Херсонської облдержадміністрації (</w:t>
      </w:r>
      <w:proofErr w:type="spellStart"/>
      <w:r w:rsidRPr="00E15044">
        <w:rPr>
          <w:rFonts w:ascii="Times New Roman" w:eastAsia="Times New Roman" w:hAnsi="Times New Roman" w:cs="Times New Roman"/>
          <w:b/>
          <w:sz w:val="28"/>
          <w:szCs w:val="28"/>
          <w:lang w:val="uk-UA" w:eastAsia="ru-RU"/>
        </w:rPr>
        <w:t>м.Херсон</w:t>
      </w:r>
      <w:proofErr w:type="spellEnd"/>
      <w:r w:rsidRPr="00E15044">
        <w:rPr>
          <w:rFonts w:ascii="Times New Roman" w:eastAsia="Times New Roman" w:hAnsi="Times New Roman" w:cs="Times New Roman"/>
          <w:b/>
          <w:sz w:val="28"/>
          <w:szCs w:val="28"/>
          <w:lang w:val="uk-UA" w:eastAsia="ru-RU"/>
        </w:rPr>
        <w:t xml:space="preserve">, просп. </w:t>
      </w:r>
      <w:proofErr w:type="spellStart"/>
      <w:r w:rsidRPr="00E15044">
        <w:rPr>
          <w:rFonts w:ascii="Times New Roman" w:eastAsia="Times New Roman" w:hAnsi="Times New Roman" w:cs="Times New Roman"/>
          <w:b/>
          <w:sz w:val="28"/>
          <w:szCs w:val="28"/>
          <w:lang w:val="uk-UA" w:eastAsia="ru-RU"/>
        </w:rPr>
        <w:t>Ушакова</w:t>
      </w:r>
      <w:proofErr w:type="spellEnd"/>
      <w:r w:rsidRPr="00E15044">
        <w:rPr>
          <w:rFonts w:ascii="Times New Roman" w:eastAsia="Times New Roman" w:hAnsi="Times New Roman" w:cs="Times New Roman"/>
          <w:b/>
          <w:sz w:val="28"/>
          <w:szCs w:val="28"/>
          <w:lang w:val="uk-UA" w:eastAsia="ru-RU"/>
        </w:rPr>
        <w:t xml:space="preserve">, 47, </w:t>
      </w:r>
      <w:proofErr w:type="spellStart"/>
      <w:r w:rsidRPr="00E15044">
        <w:rPr>
          <w:rFonts w:ascii="Times New Roman" w:eastAsia="Times New Roman" w:hAnsi="Times New Roman" w:cs="Times New Roman"/>
          <w:b/>
          <w:sz w:val="28"/>
          <w:szCs w:val="28"/>
          <w:lang w:val="uk-UA" w:eastAsia="ru-RU"/>
        </w:rPr>
        <w:t>каб</w:t>
      </w:r>
      <w:proofErr w:type="spellEnd"/>
      <w:r w:rsidRPr="00E15044">
        <w:rPr>
          <w:rFonts w:ascii="Times New Roman" w:eastAsia="Times New Roman" w:hAnsi="Times New Roman" w:cs="Times New Roman"/>
          <w:b/>
          <w:sz w:val="28"/>
          <w:szCs w:val="28"/>
          <w:lang w:val="uk-UA" w:eastAsia="ru-RU"/>
        </w:rPr>
        <w:t xml:space="preserve"> 110,111, тел. (0552)422762, (0552)422748, електронна адреса: </w:t>
      </w:r>
      <w:proofErr w:type="spellStart"/>
      <w:r w:rsidRPr="00E15044">
        <w:rPr>
          <w:rFonts w:ascii="Times New Roman" w:eastAsia="Times New Roman" w:hAnsi="Times New Roman" w:cs="Times New Roman"/>
          <w:b/>
          <w:sz w:val="28"/>
          <w:szCs w:val="28"/>
          <w:lang w:val="uk-UA" w:eastAsia="ru-RU"/>
        </w:rPr>
        <w:t>guapr</w:t>
      </w:r>
      <w:proofErr w:type="spellEnd"/>
      <w:r w:rsidRPr="00E15044">
        <w:rPr>
          <w:rFonts w:ascii="Times New Roman" w:eastAsia="Times New Roman" w:hAnsi="Times New Roman" w:cs="Times New Roman"/>
          <w:b/>
          <w:sz w:val="28"/>
          <w:szCs w:val="28"/>
          <w:lang w:val="uk-UA" w:eastAsia="ru-RU"/>
        </w:rPr>
        <w:t>@ukr.net)</w:t>
      </w:r>
      <w:r w:rsidRPr="00E15044">
        <w:rPr>
          <w:rFonts w:ascii="Times New Roman" w:eastAsia="Times New Roman" w:hAnsi="Times New Roman" w:cs="Times New Roman"/>
          <w:sz w:val="28"/>
          <w:szCs w:val="28"/>
          <w:lang w:val="uk-UA" w:eastAsia="ru-RU"/>
        </w:rPr>
        <w:t>, в паперовому вигляді заявку та такі підтвердні документи:</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копію статуту кооперативу та список його членів, дійсний на дату подання заявки;</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витяг з Єдиного державного реєстру юридичних осіб, фізичних осіб – підприємців та громадських формувань (для кооперативу та фермерських господарств – членів кооперативу);</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відомості з Державного реєстру речових прав на нерухоме майно, що підтверджують право власності та/або користування земельною ділянкою (для членів кооперативів плодово-ягідного, овочевого, напрямів діяльності, а також із заготівлі та переробки дикорослих ягід, грибів і рослин);</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довідку, чинну на дату подання заявки, про відсутність заборгованості з платежів, контроль за справлянням яких покладено на контролюючі органи, - у паперовій або електронній формі;</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довідку, видану банком із зазначенням реквізитів банківського рахунка кооперативу;</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копію платіжного доручення;</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 xml:space="preserve">акт приймання-передачі техніки та обладнання; </w:t>
      </w:r>
    </w:p>
    <w:p w:rsidR="00E15044" w:rsidRPr="00E15044" w:rsidRDefault="00E15044" w:rsidP="00E15044">
      <w:pPr>
        <w:numPr>
          <w:ilvl w:val="0"/>
          <w:numId w:val="14"/>
        </w:numPr>
        <w:tabs>
          <w:tab w:val="left" w:pos="709"/>
        </w:tabs>
        <w:spacing w:before="0"/>
        <w:ind w:left="0" w:firstLine="567"/>
        <w:jc w:val="left"/>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свідоцтво про реєстрацію транспортного засобу та/або машини (якщо техніка підлягає обов’язковій державній або відомчій реєстрації).</w:t>
      </w:r>
    </w:p>
    <w:p w:rsidR="00E15044" w:rsidRDefault="00E15044" w:rsidP="00E15044">
      <w:pPr>
        <w:pStyle w:val="a4"/>
        <w:numPr>
          <w:ilvl w:val="0"/>
          <w:numId w:val="15"/>
        </w:numPr>
        <w:tabs>
          <w:tab w:val="left" w:pos="709"/>
          <w:tab w:val="left" w:pos="993"/>
        </w:tabs>
        <w:spacing w:before="0"/>
        <w:ind w:left="0" w:firstLine="709"/>
        <w:rPr>
          <w:rFonts w:ascii="Times New Roman" w:eastAsia="Times New Roman" w:hAnsi="Times New Roman" w:cs="Times New Roman"/>
          <w:sz w:val="28"/>
          <w:szCs w:val="28"/>
          <w:lang w:val="uk-UA" w:eastAsia="ru-RU"/>
        </w:rPr>
      </w:pPr>
      <w:r w:rsidRPr="00E15044">
        <w:rPr>
          <w:rFonts w:ascii="Times New Roman" w:eastAsia="Times New Roman" w:hAnsi="Times New Roman" w:cs="Times New Roman"/>
          <w:sz w:val="28"/>
          <w:szCs w:val="28"/>
          <w:lang w:val="uk-UA" w:eastAsia="ru-RU"/>
        </w:rPr>
        <w:t>Отримати на поточний рахунок компенсацію 70 % вартості без урахування ПДВ придбаної техніки та обладнання.</w:t>
      </w:r>
    </w:p>
    <w:p w:rsidR="002C64D9" w:rsidRDefault="002C64D9" w:rsidP="002C64D9">
      <w:pPr>
        <w:tabs>
          <w:tab w:val="left" w:pos="709"/>
          <w:tab w:val="left" w:pos="993"/>
        </w:tabs>
        <w:spacing w:before="0"/>
        <w:rPr>
          <w:rFonts w:ascii="Times New Roman" w:eastAsia="Times New Roman" w:hAnsi="Times New Roman" w:cs="Times New Roman"/>
          <w:sz w:val="28"/>
          <w:szCs w:val="28"/>
          <w:lang w:val="uk-UA" w:eastAsia="ru-RU"/>
        </w:rPr>
      </w:pPr>
    </w:p>
    <w:p w:rsidR="002C64D9" w:rsidRDefault="002C64D9" w:rsidP="00DD14EF">
      <w:pPr>
        <w:shd w:val="clear" w:color="auto" w:fill="F2F2F2" w:themeFill="background1" w:themeFillShade="F2"/>
        <w:tabs>
          <w:tab w:val="left" w:pos="709"/>
          <w:tab w:val="left" w:pos="993"/>
        </w:tabs>
        <w:spacing w:before="0"/>
        <w:jc w:val="center"/>
        <w:rPr>
          <w:rFonts w:ascii="Times New Roman" w:eastAsia="Times New Roman" w:hAnsi="Times New Roman" w:cs="Times New Roman"/>
          <w:b/>
          <w:sz w:val="28"/>
          <w:szCs w:val="28"/>
          <w:lang w:val="uk-UA" w:eastAsia="ru-RU"/>
        </w:rPr>
      </w:pPr>
      <w:r w:rsidRPr="002C64D9">
        <w:rPr>
          <w:rFonts w:ascii="Times New Roman" w:eastAsia="Times New Roman" w:hAnsi="Times New Roman" w:cs="Times New Roman"/>
          <w:b/>
          <w:sz w:val="28"/>
          <w:szCs w:val="28"/>
          <w:lang w:val="uk-UA" w:eastAsia="ru-RU"/>
        </w:rPr>
        <w:t xml:space="preserve">Бюджетна субсидія </w:t>
      </w:r>
    </w:p>
    <w:p w:rsidR="002C64D9" w:rsidRDefault="002C64D9" w:rsidP="00DD14EF">
      <w:pPr>
        <w:shd w:val="clear" w:color="auto" w:fill="F2F2F2" w:themeFill="background1" w:themeFillShade="F2"/>
        <w:tabs>
          <w:tab w:val="left" w:pos="709"/>
          <w:tab w:val="left" w:pos="993"/>
        </w:tabs>
        <w:spacing w:before="0"/>
        <w:ind w:left="0" w:firstLine="709"/>
        <w:jc w:val="center"/>
        <w:rPr>
          <w:rFonts w:ascii="Times New Roman" w:eastAsia="Times New Roman" w:hAnsi="Times New Roman" w:cs="Times New Roman"/>
          <w:b/>
          <w:sz w:val="28"/>
          <w:szCs w:val="28"/>
          <w:lang w:val="uk-UA" w:eastAsia="ru-RU"/>
        </w:rPr>
      </w:pPr>
      <w:r w:rsidRPr="002C64D9">
        <w:rPr>
          <w:rFonts w:ascii="Times New Roman" w:eastAsia="Times New Roman" w:hAnsi="Times New Roman" w:cs="Times New Roman"/>
          <w:b/>
          <w:sz w:val="28"/>
          <w:szCs w:val="28"/>
          <w:lang w:val="uk-UA" w:eastAsia="ru-RU"/>
        </w:rPr>
        <w:t>новоствореним фермерським господарствам</w:t>
      </w:r>
    </w:p>
    <w:p w:rsidR="002C64D9" w:rsidRDefault="002C64D9" w:rsidP="00DD14EF">
      <w:pPr>
        <w:shd w:val="clear" w:color="auto" w:fill="F2F2F2" w:themeFill="background1" w:themeFillShade="F2"/>
        <w:tabs>
          <w:tab w:val="left" w:pos="709"/>
          <w:tab w:val="left" w:pos="993"/>
        </w:tabs>
        <w:spacing w:before="0"/>
        <w:ind w:left="0"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(через </w:t>
      </w:r>
      <w:proofErr w:type="spellStart"/>
      <w:r>
        <w:rPr>
          <w:rFonts w:ascii="Times New Roman" w:eastAsia="Times New Roman" w:hAnsi="Times New Roman" w:cs="Times New Roman"/>
          <w:b/>
          <w:sz w:val="28"/>
          <w:szCs w:val="28"/>
          <w:lang w:val="uk-UA" w:eastAsia="ru-RU"/>
        </w:rPr>
        <w:t>Укрдержфонд</w:t>
      </w:r>
      <w:proofErr w:type="spellEnd"/>
      <w:r>
        <w:rPr>
          <w:rFonts w:ascii="Times New Roman" w:eastAsia="Times New Roman" w:hAnsi="Times New Roman" w:cs="Times New Roman"/>
          <w:b/>
          <w:sz w:val="28"/>
          <w:szCs w:val="28"/>
          <w:lang w:val="uk-UA" w:eastAsia="ru-RU"/>
        </w:rPr>
        <w:t>)</w:t>
      </w:r>
    </w:p>
    <w:p w:rsidR="002C64D9" w:rsidRDefault="002C64D9" w:rsidP="002C64D9">
      <w:pPr>
        <w:tabs>
          <w:tab w:val="left" w:pos="709"/>
          <w:tab w:val="left" w:pos="993"/>
        </w:tabs>
        <w:spacing w:before="0"/>
        <w:ind w:left="0" w:firstLine="709"/>
        <w:jc w:val="center"/>
        <w:rPr>
          <w:rFonts w:ascii="Times New Roman" w:eastAsia="Times New Roman" w:hAnsi="Times New Roman" w:cs="Times New Roman"/>
          <w:b/>
          <w:sz w:val="28"/>
          <w:szCs w:val="28"/>
          <w:lang w:val="uk-UA" w:eastAsia="ru-RU"/>
        </w:rPr>
      </w:pPr>
    </w:p>
    <w:p w:rsidR="002C64D9" w:rsidRDefault="002C64D9" w:rsidP="00BB529F">
      <w:pPr>
        <w:tabs>
          <w:tab w:val="left" w:pos="567"/>
        </w:tabs>
        <w:spacing w:before="0"/>
        <w:ind w:left="0" w:firstLine="709"/>
        <w:rPr>
          <w:rFonts w:ascii="Times New Roman" w:hAnsi="Times New Roman" w:cs="Times New Roman"/>
          <w:sz w:val="28"/>
          <w:szCs w:val="28"/>
          <w:lang w:val="uk-UA"/>
        </w:rPr>
      </w:pPr>
      <w:r w:rsidRPr="002C64D9">
        <w:rPr>
          <w:rFonts w:ascii="Times New Roman" w:hAnsi="Times New Roman" w:cs="Times New Roman"/>
          <w:sz w:val="28"/>
          <w:szCs w:val="28"/>
          <w:lang w:val="uk-UA"/>
        </w:rPr>
        <w:t>Бюджетна субсидія </w:t>
      </w:r>
      <w:r>
        <w:rPr>
          <w:rFonts w:ascii="Times New Roman" w:hAnsi="Times New Roman" w:cs="Times New Roman"/>
          <w:b/>
          <w:bCs/>
          <w:sz w:val="28"/>
          <w:szCs w:val="28"/>
          <w:lang w:val="uk-UA"/>
        </w:rPr>
        <w:t xml:space="preserve">новоствореним фермерським </w:t>
      </w:r>
      <w:r w:rsidRPr="002C64D9">
        <w:rPr>
          <w:rFonts w:ascii="Times New Roman" w:hAnsi="Times New Roman" w:cs="Times New Roman"/>
          <w:b/>
          <w:bCs/>
          <w:sz w:val="28"/>
          <w:szCs w:val="28"/>
          <w:lang w:val="uk-UA"/>
        </w:rPr>
        <w:t>господарствам</w:t>
      </w:r>
      <w:r w:rsidRPr="002C64D9">
        <w:rPr>
          <w:rFonts w:ascii="Times New Roman" w:hAnsi="Times New Roman" w:cs="Times New Roman"/>
          <w:sz w:val="28"/>
          <w:szCs w:val="28"/>
          <w:lang w:val="uk-UA"/>
        </w:rPr>
        <w:t> надається у розмірі 3</w:t>
      </w:r>
      <w:r>
        <w:rPr>
          <w:rFonts w:ascii="Times New Roman" w:hAnsi="Times New Roman" w:cs="Times New Roman"/>
          <w:sz w:val="28"/>
          <w:szCs w:val="28"/>
          <w:lang w:val="uk-UA"/>
        </w:rPr>
        <w:t xml:space="preserve"> тис.</w:t>
      </w:r>
      <w:r w:rsidRPr="002C64D9">
        <w:rPr>
          <w:rFonts w:ascii="Times New Roman" w:hAnsi="Times New Roman" w:cs="Times New Roman"/>
          <w:sz w:val="28"/>
          <w:szCs w:val="28"/>
          <w:lang w:val="uk-UA"/>
        </w:rPr>
        <w:t xml:space="preserve"> гривен</w:t>
      </w:r>
      <w:r>
        <w:rPr>
          <w:rFonts w:ascii="Times New Roman" w:hAnsi="Times New Roman" w:cs="Times New Roman"/>
          <w:sz w:val="28"/>
          <w:szCs w:val="28"/>
          <w:lang w:val="uk-UA"/>
        </w:rPr>
        <w:t xml:space="preserve">ь на 1 гектар, але не більше </w:t>
      </w:r>
      <w:r w:rsidR="00BB529F">
        <w:rPr>
          <w:rFonts w:ascii="Times New Roman" w:hAnsi="Times New Roman" w:cs="Times New Roman"/>
          <w:sz w:val="28"/>
          <w:szCs w:val="28"/>
          <w:lang w:val="uk-UA"/>
        </w:rPr>
        <w:t xml:space="preserve">                  </w:t>
      </w:r>
      <w:r>
        <w:rPr>
          <w:rFonts w:ascii="Times New Roman" w:hAnsi="Times New Roman" w:cs="Times New Roman"/>
          <w:sz w:val="28"/>
          <w:szCs w:val="28"/>
          <w:lang w:val="uk-UA"/>
        </w:rPr>
        <w:t>60</w:t>
      </w:r>
      <w:r w:rsidR="00BB529F">
        <w:rPr>
          <w:rFonts w:ascii="Times New Roman" w:hAnsi="Times New Roman" w:cs="Times New Roman"/>
          <w:sz w:val="28"/>
          <w:szCs w:val="28"/>
          <w:lang w:val="uk-UA"/>
        </w:rPr>
        <w:t xml:space="preserve"> тис.</w:t>
      </w:r>
      <w:r w:rsidRPr="002C64D9">
        <w:rPr>
          <w:rFonts w:ascii="Times New Roman" w:hAnsi="Times New Roman" w:cs="Times New Roman"/>
          <w:sz w:val="28"/>
          <w:szCs w:val="28"/>
          <w:lang w:val="uk-UA"/>
        </w:rPr>
        <w:t xml:space="preserve"> гривень на одне фермерське господарство. Надається у перші три роки після його створення для провадження сільськогосподарської діяльності.</w:t>
      </w:r>
    </w:p>
    <w:p w:rsidR="002C64D9" w:rsidRPr="002C64D9" w:rsidRDefault="002C64D9" w:rsidP="002C64D9">
      <w:pPr>
        <w:pStyle w:val="a4"/>
        <w:spacing w:before="0"/>
        <w:ind w:left="0" w:firstLine="709"/>
        <w:rPr>
          <w:rFonts w:ascii="Times New Roman" w:hAnsi="Times New Roman" w:cs="Times New Roman"/>
          <w:b/>
          <w:bCs/>
          <w:sz w:val="28"/>
          <w:szCs w:val="28"/>
          <w:lang w:val="uk-UA"/>
        </w:rPr>
      </w:pPr>
      <w:r w:rsidRPr="002C64D9">
        <w:rPr>
          <w:rFonts w:ascii="Times New Roman" w:hAnsi="Times New Roman" w:cs="Times New Roman"/>
          <w:b/>
          <w:bCs/>
          <w:sz w:val="28"/>
          <w:szCs w:val="28"/>
          <w:lang w:val="uk-UA"/>
        </w:rPr>
        <w:t>Як отримати</w:t>
      </w:r>
    </w:p>
    <w:p w:rsidR="00BB529F" w:rsidRDefault="002C64D9" w:rsidP="00BB529F">
      <w:pPr>
        <w:pStyle w:val="a4"/>
        <w:numPr>
          <w:ilvl w:val="0"/>
          <w:numId w:val="17"/>
        </w:numPr>
        <w:tabs>
          <w:tab w:val="left" w:pos="993"/>
        </w:tabs>
        <w:spacing w:before="0"/>
        <w:ind w:left="0" w:firstLine="567"/>
        <w:rPr>
          <w:rFonts w:ascii="Times New Roman" w:hAnsi="Times New Roman" w:cs="Times New Roman"/>
          <w:sz w:val="28"/>
          <w:szCs w:val="28"/>
          <w:lang w:val="uk-UA"/>
        </w:rPr>
      </w:pPr>
      <w:r w:rsidRPr="002C64D9">
        <w:rPr>
          <w:rFonts w:ascii="Times New Roman" w:hAnsi="Times New Roman" w:cs="Times New Roman"/>
          <w:sz w:val="28"/>
          <w:szCs w:val="28"/>
          <w:lang w:val="uk-UA"/>
        </w:rPr>
        <w:t xml:space="preserve">Подати до регіональних відділень </w:t>
      </w:r>
      <w:proofErr w:type="spellStart"/>
      <w:r w:rsidRPr="002C64D9">
        <w:rPr>
          <w:rFonts w:ascii="Times New Roman" w:hAnsi="Times New Roman" w:cs="Times New Roman"/>
          <w:sz w:val="28"/>
          <w:szCs w:val="28"/>
          <w:lang w:val="uk-UA"/>
        </w:rPr>
        <w:t>Укрдержфонду</w:t>
      </w:r>
      <w:proofErr w:type="spellEnd"/>
      <w:r w:rsidRPr="002C64D9">
        <w:rPr>
          <w:rFonts w:ascii="Times New Roman" w:hAnsi="Times New Roman" w:cs="Times New Roman"/>
          <w:sz w:val="28"/>
          <w:szCs w:val="28"/>
          <w:lang w:val="uk-UA"/>
        </w:rPr>
        <w:t xml:space="preserve"> заявку й такі підтвердні документи:</w:t>
      </w:r>
    </w:p>
    <w:p w:rsidR="00BB529F" w:rsidRDefault="002C64D9" w:rsidP="00BB529F">
      <w:pPr>
        <w:pStyle w:val="a4"/>
        <w:numPr>
          <w:ilvl w:val="0"/>
          <w:numId w:val="18"/>
        </w:numPr>
        <w:tabs>
          <w:tab w:val="left" w:pos="993"/>
        </w:tabs>
        <w:spacing w:before="0"/>
        <w:ind w:left="0" w:firstLine="567"/>
        <w:rPr>
          <w:rFonts w:ascii="Times New Roman" w:hAnsi="Times New Roman" w:cs="Times New Roman"/>
          <w:sz w:val="28"/>
          <w:szCs w:val="28"/>
          <w:lang w:val="uk-UA"/>
        </w:rPr>
      </w:pPr>
      <w:r w:rsidRPr="00BB529F">
        <w:rPr>
          <w:rFonts w:ascii="Times New Roman" w:hAnsi="Times New Roman" w:cs="Times New Roman"/>
          <w:sz w:val="28"/>
          <w:szCs w:val="28"/>
          <w:lang w:val="uk-UA"/>
        </w:rPr>
        <w:t>копію статуту фермерського господарства (для юридичної особи) або копія договору про створення сімейного фермерського господарства (для фермерських господарств, що створені без набуття статусу юридичної особи);</w:t>
      </w:r>
    </w:p>
    <w:p w:rsidR="00BB529F" w:rsidRDefault="002C64D9" w:rsidP="00BB529F">
      <w:pPr>
        <w:pStyle w:val="a4"/>
        <w:numPr>
          <w:ilvl w:val="0"/>
          <w:numId w:val="18"/>
        </w:numPr>
        <w:tabs>
          <w:tab w:val="left" w:pos="993"/>
        </w:tabs>
        <w:spacing w:before="0"/>
        <w:ind w:left="0" w:firstLine="567"/>
        <w:rPr>
          <w:rFonts w:ascii="Times New Roman" w:hAnsi="Times New Roman" w:cs="Times New Roman"/>
          <w:sz w:val="28"/>
          <w:szCs w:val="28"/>
          <w:lang w:val="uk-UA"/>
        </w:rPr>
      </w:pPr>
      <w:r w:rsidRPr="00BB529F">
        <w:rPr>
          <w:rFonts w:ascii="Times New Roman" w:hAnsi="Times New Roman" w:cs="Times New Roman"/>
          <w:sz w:val="28"/>
          <w:szCs w:val="28"/>
          <w:lang w:val="uk-UA"/>
        </w:rPr>
        <w:t>відомості з Державного реєстру речових прав на нерухоме майно, що підтверджують право власності або користування земельною ділянкою;</w:t>
      </w:r>
    </w:p>
    <w:p w:rsidR="00BB529F" w:rsidRDefault="002C64D9" w:rsidP="00BB529F">
      <w:pPr>
        <w:pStyle w:val="a4"/>
        <w:numPr>
          <w:ilvl w:val="0"/>
          <w:numId w:val="18"/>
        </w:numPr>
        <w:tabs>
          <w:tab w:val="left" w:pos="993"/>
        </w:tabs>
        <w:spacing w:before="0"/>
        <w:ind w:left="0" w:firstLine="567"/>
        <w:rPr>
          <w:rFonts w:ascii="Times New Roman" w:hAnsi="Times New Roman" w:cs="Times New Roman"/>
          <w:sz w:val="28"/>
          <w:szCs w:val="28"/>
          <w:lang w:val="uk-UA"/>
        </w:rPr>
      </w:pPr>
      <w:r w:rsidRPr="00BB529F">
        <w:rPr>
          <w:rFonts w:ascii="Times New Roman" w:hAnsi="Times New Roman" w:cs="Times New Roman"/>
          <w:sz w:val="28"/>
          <w:szCs w:val="28"/>
          <w:lang w:val="uk-UA"/>
        </w:rPr>
        <w:t xml:space="preserve">копію фінансового документа, що підтверджує чистий дохід від реалізації продукції за останній рік до 20 </w:t>
      </w:r>
      <w:proofErr w:type="spellStart"/>
      <w:r w:rsidRPr="00BB529F">
        <w:rPr>
          <w:rFonts w:ascii="Times New Roman" w:hAnsi="Times New Roman" w:cs="Times New Roman"/>
          <w:sz w:val="28"/>
          <w:szCs w:val="28"/>
          <w:lang w:val="uk-UA"/>
        </w:rPr>
        <w:t>млн</w:t>
      </w:r>
      <w:proofErr w:type="spellEnd"/>
      <w:r w:rsidRPr="00BB529F">
        <w:rPr>
          <w:rFonts w:ascii="Times New Roman" w:hAnsi="Times New Roman" w:cs="Times New Roman"/>
          <w:sz w:val="28"/>
          <w:szCs w:val="28"/>
          <w:lang w:val="uk-UA"/>
        </w:rPr>
        <w:t xml:space="preserve"> </w:t>
      </w:r>
      <w:proofErr w:type="spellStart"/>
      <w:r w:rsidRPr="00BB529F">
        <w:rPr>
          <w:rFonts w:ascii="Times New Roman" w:hAnsi="Times New Roman" w:cs="Times New Roman"/>
          <w:sz w:val="28"/>
          <w:szCs w:val="28"/>
          <w:lang w:val="uk-UA"/>
        </w:rPr>
        <w:t>грн</w:t>
      </w:r>
      <w:proofErr w:type="spellEnd"/>
      <w:r w:rsidRPr="00BB529F">
        <w:rPr>
          <w:rFonts w:ascii="Times New Roman" w:hAnsi="Times New Roman" w:cs="Times New Roman"/>
          <w:sz w:val="28"/>
          <w:szCs w:val="28"/>
          <w:lang w:val="uk-UA"/>
        </w:rPr>
        <w:t xml:space="preserve"> гривень; фермерським господарствам, зареєстрованим у поточному році, – копія фінансового звіту за останній квартал;</w:t>
      </w:r>
    </w:p>
    <w:p w:rsidR="00BB529F" w:rsidRDefault="002C64D9" w:rsidP="00BB529F">
      <w:pPr>
        <w:pStyle w:val="a4"/>
        <w:numPr>
          <w:ilvl w:val="0"/>
          <w:numId w:val="18"/>
        </w:numPr>
        <w:tabs>
          <w:tab w:val="left" w:pos="993"/>
        </w:tabs>
        <w:spacing w:before="0"/>
        <w:ind w:left="0" w:firstLine="567"/>
        <w:rPr>
          <w:rFonts w:ascii="Times New Roman" w:hAnsi="Times New Roman" w:cs="Times New Roman"/>
          <w:sz w:val="28"/>
          <w:szCs w:val="28"/>
          <w:lang w:val="uk-UA"/>
        </w:rPr>
      </w:pPr>
      <w:r w:rsidRPr="00BB529F">
        <w:rPr>
          <w:rFonts w:ascii="Times New Roman" w:hAnsi="Times New Roman" w:cs="Times New Roman"/>
          <w:sz w:val="28"/>
          <w:szCs w:val="28"/>
          <w:lang w:val="uk-UA"/>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Подається у паперовому в електронному вигляді;</w:t>
      </w:r>
    </w:p>
    <w:p w:rsidR="00BB529F" w:rsidRDefault="002C64D9" w:rsidP="00BB529F">
      <w:pPr>
        <w:pStyle w:val="a4"/>
        <w:numPr>
          <w:ilvl w:val="0"/>
          <w:numId w:val="18"/>
        </w:numPr>
        <w:tabs>
          <w:tab w:val="left" w:pos="993"/>
        </w:tabs>
        <w:spacing w:before="0"/>
        <w:ind w:left="0" w:firstLine="567"/>
        <w:rPr>
          <w:rFonts w:ascii="Times New Roman" w:hAnsi="Times New Roman" w:cs="Times New Roman"/>
          <w:sz w:val="28"/>
          <w:szCs w:val="28"/>
          <w:lang w:val="uk-UA"/>
        </w:rPr>
      </w:pPr>
      <w:r w:rsidRPr="00BB529F">
        <w:rPr>
          <w:rFonts w:ascii="Times New Roman" w:hAnsi="Times New Roman" w:cs="Times New Roman"/>
          <w:sz w:val="28"/>
          <w:szCs w:val="28"/>
          <w:lang w:val="uk-UA"/>
        </w:rPr>
        <w:t xml:space="preserve">згоду одержувача щодо надання </w:t>
      </w:r>
      <w:proofErr w:type="spellStart"/>
      <w:r w:rsidRPr="00BB529F">
        <w:rPr>
          <w:rFonts w:ascii="Times New Roman" w:hAnsi="Times New Roman" w:cs="Times New Roman"/>
          <w:sz w:val="28"/>
          <w:szCs w:val="28"/>
          <w:lang w:val="uk-UA"/>
        </w:rPr>
        <w:t>Мінагрополітики</w:t>
      </w:r>
      <w:proofErr w:type="spellEnd"/>
      <w:r w:rsidRPr="00BB529F">
        <w:rPr>
          <w:rFonts w:ascii="Times New Roman" w:hAnsi="Times New Roman" w:cs="Times New Roman"/>
          <w:sz w:val="28"/>
          <w:szCs w:val="28"/>
          <w:lang w:val="uk-UA"/>
        </w:rPr>
        <w:t xml:space="preserve"> інформації про нього, за формою, визначеною уповноваженим банком;</w:t>
      </w:r>
    </w:p>
    <w:p w:rsidR="002C64D9" w:rsidRPr="00BB529F" w:rsidRDefault="002C64D9" w:rsidP="00BB529F">
      <w:pPr>
        <w:pStyle w:val="a4"/>
        <w:numPr>
          <w:ilvl w:val="0"/>
          <w:numId w:val="18"/>
        </w:numPr>
        <w:tabs>
          <w:tab w:val="left" w:pos="993"/>
        </w:tabs>
        <w:spacing w:before="0"/>
        <w:ind w:left="0" w:firstLine="567"/>
        <w:rPr>
          <w:rFonts w:ascii="Times New Roman" w:hAnsi="Times New Roman" w:cs="Times New Roman"/>
          <w:sz w:val="28"/>
          <w:szCs w:val="28"/>
          <w:lang w:val="uk-UA"/>
        </w:rPr>
      </w:pPr>
      <w:r w:rsidRPr="00BB529F">
        <w:rPr>
          <w:rFonts w:ascii="Times New Roman" w:hAnsi="Times New Roman" w:cs="Times New Roman"/>
          <w:sz w:val="28"/>
          <w:szCs w:val="28"/>
          <w:lang w:val="uk-UA"/>
        </w:rPr>
        <w:lastRenderedPageBreak/>
        <w:t>довідку державного реєстратора про те, що господарство не банкрут/не перебуває на стадії ліквідації.</w:t>
      </w:r>
    </w:p>
    <w:p w:rsidR="002C64D9" w:rsidRPr="00BB529F" w:rsidRDefault="002C64D9" w:rsidP="00BB529F">
      <w:pPr>
        <w:pStyle w:val="a4"/>
        <w:numPr>
          <w:ilvl w:val="0"/>
          <w:numId w:val="17"/>
        </w:numPr>
        <w:spacing w:before="0"/>
        <w:rPr>
          <w:rFonts w:ascii="Times New Roman" w:hAnsi="Times New Roman" w:cs="Times New Roman"/>
          <w:sz w:val="28"/>
          <w:szCs w:val="28"/>
          <w:lang w:val="uk-UA"/>
        </w:rPr>
      </w:pPr>
      <w:r w:rsidRPr="00BB529F">
        <w:rPr>
          <w:rFonts w:ascii="Times New Roman" w:hAnsi="Times New Roman" w:cs="Times New Roman"/>
          <w:sz w:val="28"/>
          <w:szCs w:val="28"/>
          <w:lang w:val="uk-UA"/>
        </w:rPr>
        <w:t>Отримати кошти на рахунок в уповноваженому банку.</w:t>
      </w:r>
    </w:p>
    <w:p w:rsidR="002C64D9" w:rsidRDefault="002C64D9" w:rsidP="002C64D9">
      <w:pPr>
        <w:pStyle w:val="a4"/>
        <w:spacing w:before="0"/>
        <w:ind w:left="0" w:firstLine="709"/>
        <w:rPr>
          <w:rFonts w:ascii="Times New Roman" w:hAnsi="Times New Roman" w:cs="Times New Roman"/>
          <w:sz w:val="28"/>
          <w:szCs w:val="28"/>
          <w:lang w:val="uk-UA"/>
        </w:rPr>
      </w:pPr>
      <w:r w:rsidRPr="002C64D9">
        <w:rPr>
          <w:rFonts w:ascii="Times New Roman" w:hAnsi="Times New Roman" w:cs="Times New Roman"/>
          <w:sz w:val="28"/>
          <w:szCs w:val="28"/>
          <w:lang w:val="uk-UA"/>
        </w:rPr>
        <w:t>Скористатися фінансовою підтримкою можна один раз протягом року!</w:t>
      </w:r>
    </w:p>
    <w:p w:rsidR="00993E2C" w:rsidRPr="00993E2C" w:rsidRDefault="00993E2C" w:rsidP="002C64D9">
      <w:pPr>
        <w:pStyle w:val="a4"/>
        <w:spacing w:before="0"/>
        <w:ind w:left="0" w:firstLine="709"/>
        <w:rPr>
          <w:rFonts w:ascii="Times New Roman" w:hAnsi="Times New Roman" w:cs="Times New Roman"/>
          <w:b/>
          <w:sz w:val="28"/>
          <w:szCs w:val="28"/>
        </w:rPr>
      </w:pPr>
      <w:r w:rsidRPr="00993E2C">
        <w:rPr>
          <w:rFonts w:ascii="Times New Roman" w:hAnsi="Times New Roman" w:cs="Times New Roman"/>
          <w:b/>
          <w:color w:val="FF0000"/>
          <w:sz w:val="28"/>
          <w:szCs w:val="28"/>
          <w:lang w:val="uk-UA"/>
        </w:rPr>
        <w:t>Подати документи необхідно до 30 листопада.</w:t>
      </w:r>
    </w:p>
    <w:p w:rsidR="00B72DA9" w:rsidRPr="00DD14EF" w:rsidRDefault="00B72DA9" w:rsidP="00DD14EF">
      <w:pPr>
        <w:pStyle w:val="a4"/>
        <w:spacing w:before="0"/>
        <w:ind w:left="0" w:firstLine="709"/>
        <w:jc w:val="center"/>
        <w:rPr>
          <w:rFonts w:ascii="Times New Roman" w:hAnsi="Times New Roman" w:cs="Times New Roman"/>
          <w:b/>
          <w:sz w:val="28"/>
          <w:szCs w:val="28"/>
          <w:lang w:val="uk-UA"/>
        </w:rPr>
      </w:pPr>
    </w:p>
    <w:p w:rsidR="00DD14EF" w:rsidRDefault="00DD14EF" w:rsidP="00DD14EF">
      <w:pPr>
        <w:pStyle w:val="a4"/>
        <w:shd w:val="clear" w:color="auto" w:fill="F2F2F2" w:themeFill="background1" w:themeFillShade="F2"/>
        <w:spacing w:before="0"/>
        <w:ind w:left="0" w:firstLine="709"/>
        <w:jc w:val="center"/>
        <w:rPr>
          <w:rFonts w:ascii="Times New Roman" w:hAnsi="Times New Roman" w:cs="Times New Roman"/>
          <w:b/>
          <w:sz w:val="28"/>
          <w:szCs w:val="28"/>
          <w:lang w:val="uk-UA"/>
        </w:rPr>
      </w:pPr>
      <w:r w:rsidRPr="00DD14EF">
        <w:rPr>
          <w:rFonts w:ascii="Times New Roman" w:hAnsi="Times New Roman" w:cs="Times New Roman"/>
          <w:b/>
          <w:sz w:val="28"/>
          <w:szCs w:val="28"/>
          <w:lang w:val="uk-UA"/>
        </w:rPr>
        <w:t>Бюджетна субсидія</w:t>
      </w:r>
    </w:p>
    <w:p w:rsidR="00DD14EF" w:rsidRDefault="00DD14EF" w:rsidP="00DD14EF">
      <w:pPr>
        <w:pStyle w:val="a4"/>
        <w:shd w:val="clear" w:color="auto" w:fill="F2F2F2" w:themeFill="background1" w:themeFillShade="F2"/>
        <w:spacing w:before="0"/>
        <w:ind w:left="0" w:firstLine="709"/>
        <w:jc w:val="center"/>
        <w:rPr>
          <w:rFonts w:ascii="Times New Roman" w:hAnsi="Times New Roman" w:cs="Times New Roman"/>
          <w:b/>
          <w:sz w:val="28"/>
          <w:szCs w:val="28"/>
          <w:lang w:val="uk-UA"/>
        </w:rPr>
      </w:pPr>
      <w:r w:rsidRPr="00DD14EF">
        <w:rPr>
          <w:rFonts w:ascii="Times New Roman" w:hAnsi="Times New Roman" w:cs="Times New Roman"/>
          <w:b/>
          <w:sz w:val="28"/>
          <w:szCs w:val="28"/>
          <w:lang w:val="uk-UA"/>
        </w:rPr>
        <w:t xml:space="preserve"> фермерським господарствам (крім новостворених) </w:t>
      </w:r>
    </w:p>
    <w:p w:rsidR="002177E9" w:rsidRDefault="00DD14EF" w:rsidP="002177E9">
      <w:pPr>
        <w:pStyle w:val="a4"/>
        <w:shd w:val="clear" w:color="auto" w:fill="F2F2F2" w:themeFill="background1" w:themeFillShade="F2"/>
        <w:spacing w:before="0"/>
        <w:ind w:left="0" w:firstLine="709"/>
        <w:jc w:val="center"/>
        <w:rPr>
          <w:rFonts w:ascii="Times New Roman" w:hAnsi="Times New Roman" w:cs="Times New Roman"/>
          <w:b/>
          <w:sz w:val="28"/>
          <w:szCs w:val="28"/>
          <w:lang w:val="uk-UA"/>
        </w:rPr>
      </w:pPr>
      <w:r w:rsidRPr="00DD14EF">
        <w:rPr>
          <w:rFonts w:ascii="Times New Roman" w:hAnsi="Times New Roman" w:cs="Times New Roman"/>
          <w:b/>
          <w:sz w:val="28"/>
          <w:szCs w:val="28"/>
          <w:lang w:val="uk-UA"/>
        </w:rPr>
        <w:t>залежно від кількості членів</w:t>
      </w:r>
      <w:r w:rsidR="002177E9">
        <w:rPr>
          <w:rFonts w:ascii="Times New Roman" w:hAnsi="Times New Roman" w:cs="Times New Roman"/>
          <w:b/>
          <w:sz w:val="28"/>
          <w:szCs w:val="28"/>
          <w:lang w:val="uk-UA"/>
        </w:rPr>
        <w:t xml:space="preserve"> </w:t>
      </w:r>
    </w:p>
    <w:p w:rsidR="002177E9" w:rsidRPr="002177E9" w:rsidRDefault="002177E9" w:rsidP="002177E9">
      <w:pPr>
        <w:pStyle w:val="a4"/>
        <w:shd w:val="clear" w:color="auto" w:fill="F2F2F2" w:themeFill="background1" w:themeFillShade="F2"/>
        <w:spacing w:before="0"/>
        <w:ind w:left="0" w:firstLine="709"/>
        <w:jc w:val="center"/>
        <w:rPr>
          <w:rFonts w:ascii="Times New Roman" w:hAnsi="Times New Roman" w:cs="Times New Roman"/>
          <w:b/>
          <w:sz w:val="28"/>
          <w:szCs w:val="28"/>
          <w:lang w:val="uk-UA"/>
        </w:rPr>
      </w:pPr>
      <w:r w:rsidRPr="002177E9">
        <w:rPr>
          <w:rFonts w:ascii="Times New Roman" w:hAnsi="Times New Roman" w:cs="Times New Roman"/>
          <w:b/>
          <w:sz w:val="28"/>
          <w:szCs w:val="28"/>
          <w:lang w:val="uk-UA"/>
        </w:rPr>
        <w:t xml:space="preserve">(через </w:t>
      </w:r>
      <w:proofErr w:type="spellStart"/>
      <w:r w:rsidRPr="002177E9">
        <w:rPr>
          <w:rFonts w:ascii="Times New Roman" w:hAnsi="Times New Roman" w:cs="Times New Roman"/>
          <w:b/>
          <w:sz w:val="28"/>
          <w:szCs w:val="28"/>
          <w:lang w:val="uk-UA"/>
        </w:rPr>
        <w:t>Укрдержфонд</w:t>
      </w:r>
      <w:proofErr w:type="spellEnd"/>
      <w:r w:rsidRPr="002177E9">
        <w:rPr>
          <w:rFonts w:ascii="Times New Roman" w:hAnsi="Times New Roman" w:cs="Times New Roman"/>
          <w:b/>
          <w:sz w:val="28"/>
          <w:szCs w:val="28"/>
          <w:lang w:val="uk-UA"/>
        </w:rPr>
        <w:t>)</w:t>
      </w:r>
    </w:p>
    <w:p w:rsidR="002177E9" w:rsidRDefault="002177E9" w:rsidP="002177E9">
      <w:pPr>
        <w:pStyle w:val="a4"/>
        <w:shd w:val="clear" w:color="auto" w:fill="F2F2F2" w:themeFill="background1" w:themeFillShade="F2"/>
        <w:spacing w:before="0"/>
        <w:ind w:left="0" w:firstLine="709"/>
        <w:rPr>
          <w:rFonts w:ascii="Times New Roman" w:hAnsi="Times New Roman" w:cs="Times New Roman"/>
          <w:b/>
          <w:sz w:val="28"/>
          <w:szCs w:val="28"/>
          <w:lang w:val="uk-UA"/>
        </w:rPr>
      </w:pPr>
    </w:p>
    <w:p w:rsidR="00DD14EF" w:rsidRDefault="00DD14EF" w:rsidP="00DD14EF">
      <w:pPr>
        <w:pStyle w:val="a4"/>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 xml:space="preserve">Розмір компенсації: у </w:t>
      </w:r>
      <w:proofErr w:type="spellStart"/>
      <w:r w:rsidRPr="00DD14EF">
        <w:rPr>
          <w:rFonts w:ascii="Times New Roman" w:hAnsi="Times New Roman" w:cs="Times New Roman"/>
          <w:sz w:val="28"/>
          <w:szCs w:val="28"/>
          <w:lang w:val="uk-UA"/>
        </w:rPr>
        <w:t>ро</w:t>
      </w:r>
      <w:proofErr w:type="spellEnd"/>
      <w:r w:rsidRPr="00DD14EF">
        <w:rPr>
          <w:rFonts w:ascii="Times New Roman" w:hAnsi="Times New Roman" w:cs="Times New Roman"/>
          <w:sz w:val="28"/>
          <w:szCs w:val="28"/>
          <w:lang w:val="uk-UA"/>
        </w:rPr>
        <w:t>змірі </w:t>
      </w:r>
      <w:r>
        <w:rPr>
          <w:rFonts w:ascii="Times New Roman" w:hAnsi="Times New Roman" w:cs="Times New Roman"/>
          <w:bCs/>
          <w:sz w:val="28"/>
          <w:szCs w:val="28"/>
          <w:lang w:val="uk-UA"/>
        </w:rPr>
        <w:t>12 тис гривень</w:t>
      </w:r>
      <w:r w:rsidRPr="00DD14EF">
        <w:rPr>
          <w:rFonts w:ascii="Times New Roman" w:hAnsi="Times New Roman" w:cs="Times New Roman"/>
          <w:sz w:val="28"/>
          <w:szCs w:val="28"/>
          <w:lang w:val="uk-UA"/>
        </w:rPr>
        <w:t> на одного члена фермерського господарства, але </w:t>
      </w:r>
      <w:r w:rsidRPr="00DD14EF">
        <w:rPr>
          <w:rFonts w:ascii="Times New Roman" w:hAnsi="Times New Roman" w:cs="Times New Roman"/>
          <w:bCs/>
          <w:sz w:val="28"/>
          <w:szCs w:val="28"/>
          <w:lang w:val="uk-UA"/>
        </w:rPr>
        <w:t xml:space="preserve">не більше 40 </w:t>
      </w:r>
      <w:r>
        <w:rPr>
          <w:rFonts w:ascii="Times New Roman" w:hAnsi="Times New Roman" w:cs="Times New Roman"/>
          <w:bCs/>
          <w:sz w:val="28"/>
          <w:szCs w:val="28"/>
          <w:lang w:val="uk-UA"/>
        </w:rPr>
        <w:t>тис.</w:t>
      </w:r>
      <w:r w:rsidRPr="00DD14EF">
        <w:rPr>
          <w:rFonts w:ascii="Times New Roman" w:hAnsi="Times New Roman" w:cs="Times New Roman"/>
          <w:bCs/>
          <w:sz w:val="28"/>
          <w:szCs w:val="28"/>
          <w:lang w:val="uk-UA"/>
        </w:rPr>
        <w:t xml:space="preserve"> гривень</w:t>
      </w:r>
      <w:r w:rsidRPr="00DD14EF">
        <w:rPr>
          <w:rFonts w:ascii="Times New Roman" w:hAnsi="Times New Roman" w:cs="Times New Roman"/>
          <w:sz w:val="28"/>
          <w:szCs w:val="28"/>
          <w:lang w:val="uk-UA"/>
        </w:rPr>
        <w:t> на одне фермерське господарство.</w:t>
      </w:r>
    </w:p>
    <w:p w:rsidR="00DD14EF" w:rsidRDefault="00DD14EF" w:rsidP="00DD14EF">
      <w:pPr>
        <w:pStyle w:val="a4"/>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Фермерському господарству, голова якого на момент надання заявки має вік до 35 років, бюджетна субсидія на одиницю оброблюваних угідь (1 гектар) надається відразу у максимальному розмірі без врахування інших членів господарства.</w:t>
      </w:r>
    </w:p>
    <w:p w:rsidR="00DD14EF" w:rsidRPr="00DD14EF" w:rsidRDefault="00DD14EF" w:rsidP="00DD14EF">
      <w:pPr>
        <w:pStyle w:val="a4"/>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Скористатися фінансовою підтримкою можна один раз протягом бюджетного року.</w:t>
      </w:r>
    </w:p>
    <w:p w:rsidR="00DD14EF" w:rsidRPr="00DD14EF" w:rsidRDefault="00DD14EF" w:rsidP="00DD14EF">
      <w:pPr>
        <w:pStyle w:val="a4"/>
        <w:spacing w:before="0"/>
        <w:ind w:hanging="11"/>
        <w:jc w:val="left"/>
        <w:rPr>
          <w:rFonts w:ascii="Times New Roman" w:hAnsi="Times New Roman" w:cs="Times New Roman"/>
          <w:b/>
          <w:bCs/>
          <w:sz w:val="28"/>
          <w:szCs w:val="28"/>
          <w:lang w:val="uk-UA"/>
        </w:rPr>
      </w:pPr>
      <w:r w:rsidRPr="00DD14EF">
        <w:rPr>
          <w:rFonts w:ascii="Times New Roman" w:hAnsi="Times New Roman" w:cs="Times New Roman"/>
          <w:b/>
          <w:bCs/>
          <w:sz w:val="28"/>
          <w:szCs w:val="28"/>
          <w:lang w:val="uk-UA"/>
        </w:rPr>
        <w:t>Як отримати</w:t>
      </w:r>
    </w:p>
    <w:p w:rsidR="00DD14EF" w:rsidRPr="00DD14EF" w:rsidRDefault="00DD14EF" w:rsidP="00DD14EF">
      <w:pPr>
        <w:pStyle w:val="a4"/>
        <w:numPr>
          <w:ilvl w:val="0"/>
          <w:numId w:val="20"/>
        </w:numPr>
        <w:ind w:left="0" w:firstLine="720"/>
        <w:rPr>
          <w:rFonts w:ascii="Times New Roman" w:hAnsi="Times New Roman" w:cs="Times New Roman"/>
          <w:sz w:val="28"/>
          <w:szCs w:val="28"/>
          <w:lang w:val="uk-UA"/>
        </w:rPr>
      </w:pPr>
      <w:r w:rsidRPr="00DD14EF">
        <w:rPr>
          <w:rFonts w:ascii="Times New Roman" w:hAnsi="Times New Roman" w:cs="Times New Roman"/>
          <w:sz w:val="28"/>
          <w:szCs w:val="28"/>
          <w:lang w:val="uk-UA"/>
        </w:rPr>
        <w:t xml:space="preserve">Особисто подати до регіональних відділень </w:t>
      </w:r>
      <w:proofErr w:type="spellStart"/>
      <w:r w:rsidRPr="00DD14EF">
        <w:rPr>
          <w:rFonts w:ascii="Times New Roman" w:hAnsi="Times New Roman" w:cs="Times New Roman"/>
          <w:sz w:val="28"/>
          <w:szCs w:val="28"/>
          <w:lang w:val="uk-UA"/>
        </w:rPr>
        <w:t>Укрдержфонду</w:t>
      </w:r>
      <w:proofErr w:type="spellEnd"/>
      <w:r w:rsidRPr="00DD14EF">
        <w:rPr>
          <w:rFonts w:ascii="Times New Roman" w:hAnsi="Times New Roman" w:cs="Times New Roman"/>
          <w:sz w:val="28"/>
          <w:szCs w:val="28"/>
          <w:lang w:val="uk-UA"/>
        </w:rPr>
        <w:t xml:space="preserve"> заявку й такі підтвердні документи:</w:t>
      </w:r>
    </w:p>
    <w:p w:rsidR="00DD14EF" w:rsidRDefault="00DD14EF" w:rsidP="00DD14EF">
      <w:pPr>
        <w:pStyle w:val="a4"/>
        <w:numPr>
          <w:ilvl w:val="0"/>
          <w:numId w:val="21"/>
        </w:numPr>
        <w:tabs>
          <w:tab w:val="left" w:pos="1134"/>
        </w:tabs>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копію статуту фермерського господарства (для юридичної особи) або копія договору про створення сімейного фермерського господарства (для фермерських господарств, що створені без набуття статусу юридичної особи);</w:t>
      </w:r>
    </w:p>
    <w:p w:rsidR="00DD14EF" w:rsidRDefault="00DD14EF" w:rsidP="00DD14EF">
      <w:pPr>
        <w:pStyle w:val="a4"/>
        <w:numPr>
          <w:ilvl w:val="0"/>
          <w:numId w:val="21"/>
        </w:numPr>
        <w:tabs>
          <w:tab w:val="left" w:pos="1134"/>
        </w:tabs>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відомості з Державного реєстру речових прав на нерухоме майно, що підтверджують право власності або користування земельною ділянкою;</w:t>
      </w:r>
    </w:p>
    <w:p w:rsidR="00DD14EF" w:rsidRDefault="00DD14EF" w:rsidP="00DD14EF">
      <w:pPr>
        <w:pStyle w:val="a4"/>
        <w:numPr>
          <w:ilvl w:val="0"/>
          <w:numId w:val="21"/>
        </w:numPr>
        <w:tabs>
          <w:tab w:val="left" w:pos="1134"/>
        </w:tabs>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копію фінансового документа, що підтверджує наявність чистого доходу від реалізації продукції за останній рік для фермерського господарства, а зареєстрованим в поточному році, - копію фінансового звіту за останній квартал;</w:t>
      </w:r>
    </w:p>
    <w:p w:rsidR="00DD14EF" w:rsidRDefault="00DD14EF" w:rsidP="00DD14EF">
      <w:pPr>
        <w:pStyle w:val="a4"/>
        <w:numPr>
          <w:ilvl w:val="0"/>
          <w:numId w:val="21"/>
        </w:numPr>
        <w:tabs>
          <w:tab w:val="left" w:pos="1134"/>
        </w:tabs>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Подається у паперовому або в електронному вигляді;</w:t>
      </w:r>
    </w:p>
    <w:p w:rsidR="00DD14EF" w:rsidRDefault="00DD14EF" w:rsidP="00DD14EF">
      <w:pPr>
        <w:pStyle w:val="a4"/>
        <w:numPr>
          <w:ilvl w:val="0"/>
          <w:numId w:val="21"/>
        </w:numPr>
        <w:tabs>
          <w:tab w:val="left" w:pos="1134"/>
        </w:tabs>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 xml:space="preserve">згоду одержувача щодо надання </w:t>
      </w:r>
      <w:proofErr w:type="spellStart"/>
      <w:r w:rsidRPr="00DD14EF">
        <w:rPr>
          <w:rFonts w:ascii="Times New Roman" w:hAnsi="Times New Roman" w:cs="Times New Roman"/>
          <w:sz w:val="28"/>
          <w:szCs w:val="28"/>
          <w:lang w:val="uk-UA"/>
        </w:rPr>
        <w:t>Мінагрополітики</w:t>
      </w:r>
      <w:proofErr w:type="spellEnd"/>
      <w:r w:rsidRPr="00DD14EF">
        <w:rPr>
          <w:rFonts w:ascii="Times New Roman" w:hAnsi="Times New Roman" w:cs="Times New Roman"/>
          <w:sz w:val="28"/>
          <w:szCs w:val="28"/>
          <w:lang w:val="uk-UA"/>
        </w:rPr>
        <w:t xml:space="preserve"> інформації про нього, за формою, визначеною уповноваженим банком;</w:t>
      </w:r>
    </w:p>
    <w:p w:rsidR="00DD14EF" w:rsidRPr="00DD14EF" w:rsidRDefault="00DD14EF" w:rsidP="00DD14EF">
      <w:pPr>
        <w:pStyle w:val="a4"/>
        <w:numPr>
          <w:ilvl w:val="0"/>
          <w:numId w:val="21"/>
        </w:numPr>
        <w:tabs>
          <w:tab w:val="left" w:pos="1134"/>
        </w:tabs>
        <w:ind w:left="0" w:firstLine="709"/>
        <w:rPr>
          <w:rFonts w:ascii="Times New Roman" w:hAnsi="Times New Roman" w:cs="Times New Roman"/>
          <w:sz w:val="28"/>
          <w:szCs w:val="28"/>
          <w:lang w:val="uk-UA"/>
        </w:rPr>
      </w:pPr>
      <w:r w:rsidRPr="00DD14EF">
        <w:rPr>
          <w:rFonts w:ascii="Times New Roman" w:hAnsi="Times New Roman" w:cs="Times New Roman"/>
          <w:sz w:val="28"/>
          <w:szCs w:val="28"/>
          <w:lang w:val="uk-UA"/>
        </w:rPr>
        <w:t>довідку державного реєстратора про те, що господарство: не банкрут/не перебуває на стадії ліквідації.</w:t>
      </w:r>
    </w:p>
    <w:p w:rsidR="00DD14EF" w:rsidRDefault="00DD14EF" w:rsidP="00DD14EF">
      <w:pPr>
        <w:pStyle w:val="a4"/>
        <w:numPr>
          <w:ilvl w:val="0"/>
          <w:numId w:val="20"/>
        </w:numPr>
        <w:rPr>
          <w:rFonts w:ascii="Times New Roman" w:hAnsi="Times New Roman" w:cs="Times New Roman"/>
          <w:sz w:val="28"/>
          <w:szCs w:val="28"/>
          <w:lang w:val="uk-UA"/>
        </w:rPr>
      </w:pPr>
      <w:r w:rsidRPr="00DD14EF">
        <w:rPr>
          <w:rFonts w:ascii="Times New Roman" w:hAnsi="Times New Roman" w:cs="Times New Roman"/>
          <w:sz w:val="28"/>
          <w:szCs w:val="28"/>
          <w:lang w:val="uk-UA"/>
        </w:rPr>
        <w:t>Отримати кошти на рахунок в уповноваженому банку.</w:t>
      </w:r>
    </w:p>
    <w:p w:rsidR="00993E2C" w:rsidRPr="00993E2C" w:rsidRDefault="00993E2C" w:rsidP="00993E2C">
      <w:pPr>
        <w:pStyle w:val="a4"/>
        <w:ind w:left="1080"/>
        <w:rPr>
          <w:rFonts w:ascii="Times New Roman" w:hAnsi="Times New Roman" w:cs="Times New Roman"/>
          <w:b/>
          <w:color w:val="FF0000"/>
          <w:sz w:val="28"/>
          <w:szCs w:val="28"/>
          <w:lang w:val="uk-UA"/>
        </w:rPr>
      </w:pPr>
      <w:r w:rsidRPr="00993E2C">
        <w:rPr>
          <w:rFonts w:ascii="Times New Roman" w:hAnsi="Times New Roman" w:cs="Times New Roman"/>
          <w:b/>
          <w:color w:val="FF0000"/>
          <w:sz w:val="28"/>
          <w:szCs w:val="28"/>
          <w:lang w:val="uk-UA"/>
        </w:rPr>
        <w:t>Подати докуме</w:t>
      </w:r>
      <w:bookmarkStart w:id="0" w:name="_GoBack"/>
      <w:bookmarkEnd w:id="0"/>
      <w:r w:rsidRPr="00993E2C">
        <w:rPr>
          <w:rFonts w:ascii="Times New Roman" w:hAnsi="Times New Roman" w:cs="Times New Roman"/>
          <w:b/>
          <w:color w:val="FF0000"/>
          <w:sz w:val="28"/>
          <w:szCs w:val="28"/>
          <w:lang w:val="uk-UA"/>
        </w:rPr>
        <w:t>нти необхідно до 30 листопада.</w:t>
      </w:r>
    </w:p>
    <w:sectPr w:rsidR="00993E2C" w:rsidRPr="00993E2C" w:rsidSect="00993E2C">
      <w:pgSz w:w="11906" w:h="16838"/>
      <w:pgMar w:top="284" w:right="42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BD0"/>
    <w:multiLevelType w:val="hybridMultilevel"/>
    <w:tmpl w:val="BE56764E"/>
    <w:lvl w:ilvl="0" w:tplc="33F6B17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05244"/>
    <w:multiLevelType w:val="hybridMultilevel"/>
    <w:tmpl w:val="FDE870B0"/>
    <w:lvl w:ilvl="0" w:tplc="4EE4EA5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CDB623E"/>
    <w:multiLevelType w:val="hybridMultilevel"/>
    <w:tmpl w:val="6A22FE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F1D6E39"/>
    <w:multiLevelType w:val="hybridMultilevel"/>
    <w:tmpl w:val="BCDCD544"/>
    <w:lvl w:ilvl="0" w:tplc="FEFEF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3746B"/>
    <w:multiLevelType w:val="multilevel"/>
    <w:tmpl w:val="F07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D297A"/>
    <w:multiLevelType w:val="hybridMultilevel"/>
    <w:tmpl w:val="87D4572E"/>
    <w:lvl w:ilvl="0" w:tplc="5928C33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C95E3E"/>
    <w:multiLevelType w:val="multilevel"/>
    <w:tmpl w:val="73A2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97A44"/>
    <w:multiLevelType w:val="hybridMultilevel"/>
    <w:tmpl w:val="59AECBD4"/>
    <w:lvl w:ilvl="0" w:tplc="D0C2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60115"/>
    <w:multiLevelType w:val="hybridMultilevel"/>
    <w:tmpl w:val="69FC71CE"/>
    <w:lvl w:ilvl="0" w:tplc="DC343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672572"/>
    <w:multiLevelType w:val="hybridMultilevel"/>
    <w:tmpl w:val="9120F64E"/>
    <w:lvl w:ilvl="0" w:tplc="8DEC40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65415E4"/>
    <w:multiLevelType w:val="hybridMultilevel"/>
    <w:tmpl w:val="11A2DBA2"/>
    <w:lvl w:ilvl="0" w:tplc="8DEC40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0C371C"/>
    <w:multiLevelType w:val="hybridMultilevel"/>
    <w:tmpl w:val="257675AE"/>
    <w:lvl w:ilvl="0" w:tplc="02420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137E0C"/>
    <w:multiLevelType w:val="multilevel"/>
    <w:tmpl w:val="F234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B40D4"/>
    <w:multiLevelType w:val="hybridMultilevel"/>
    <w:tmpl w:val="850A5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1D0E41"/>
    <w:multiLevelType w:val="hybridMultilevel"/>
    <w:tmpl w:val="0DA49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0308F6"/>
    <w:multiLevelType w:val="hybridMultilevel"/>
    <w:tmpl w:val="FC5AB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3DB093C"/>
    <w:multiLevelType w:val="hybridMultilevel"/>
    <w:tmpl w:val="9C084C80"/>
    <w:lvl w:ilvl="0" w:tplc="ECD8A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9021E0"/>
    <w:multiLevelType w:val="hybridMultilevel"/>
    <w:tmpl w:val="D8C472DA"/>
    <w:lvl w:ilvl="0" w:tplc="09161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83240E"/>
    <w:multiLevelType w:val="hybridMultilevel"/>
    <w:tmpl w:val="A9DCD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A35551"/>
    <w:multiLevelType w:val="hybridMultilevel"/>
    <w:tmpl w:val="BC4C5862"/>
    <w:lvl w:ilvl="0" w:tplc="4156D9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392500"/>
    <w:multiLevelType w:val="hybridMultilevel"/>
    <w:tmpl w:val="E8C67C98"/>
    <w:lvl w:ilvl="0" w:tplc="479C8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5"/>
  </w:num>
  <w:num w:numId="3">
    <w:abstractNumId w:val="6"/>
  </w:num>
  <w:num w:numId="4">
    <w:abstractNumId w:val="0"/>
  </w:num>
  <w:num w:numId="5">
    <w:abstractNumId w:val="14"/>
  </w:num>
  <w:num w:numId="6">
    <w:abstractNumId w:val="17"/>
  </w:num>
  <w:num w:numId="7">
    <w:abstractNumId w:val="2"/>
  </w:num>
  <w:num w:numId="8">
    <w:abstractNumId w:val="9"/>
  </w:num>
  <w:num w:numId="9">
    <w:abstractNumId w:val="8"/>
  </w:num>
  <w:num w:numId="10">
    <w:abstractNumId w:val="18"/>
  </w:num>
  <w:num w:numId="11">
    <w:abstractNumId w:val="16"/>
  </w:num>
  <w:num w:numId="12">
    <w:abstractNumId w:val="3"/>
  </w:num>
  <w:num w:numId="13">
    <w:abstractNumId w:val="13"/>
  </w:num>
  <w:num w:numId="14">
    <w:abstractNumId w:val="1"/>
  </w:num>
  <w:num w:numId="15">
    <w:abstractNumId w:val="7"/>
  </w:num>
  <w:num w:numId="16">
    <w:abstractNumId w:val="4"/>
  </w:num>
  <w:num w:numId="17">
    <w:abstractNumId w:val="11"/>
  </w:num>
  <w:num w:numId="18">
    <w:abstractNumId w:val="10"/>
  </w:num>
  <w:num w:numId="19">
    <w:abstractNumId w:val="12"/>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76"/>
    <w:rsid w:val="00095876"/>
    <w:rsid w:val="000B2F06"/>
    <w:rsid w:val="002177E9"/>
    <w:rsid w:val="002C64D9"/>
    <w:rsid w:val="00326CFB"/>
    <w:rsid w:val="004A298D"/>
    <w:rsid w:val="004F0735"/>
    <w:rsid w:val="005D1076"/>
    <w:rsid w:val="005F0C98"/>
    <w:rsid w:val="00633469"/>
    <w:rsid w:val="00684589"/>
    <w:rsid w:val="00691CC4"/>
    <w:rsid w:val="006D45C9"/>
    <w:rsid w:val="00722794"/>
    <w:rsid w:val="00757805"/>
    <w:rsid w:val="007F5394"/>
    <w:rsid w:val="00902769"/>
    <w:rsid w:val="009161AB"/>
    <w:rsid w:val="00993E2C"/>
    <w:rsid w:val="00A7409D"/>
    <w:rsid w:val="00B43818"/>
    <w:rsid w:val="00B72DA9"/>
    <w:rsid w:val="00B9148B"/>
    <w:rsid w:val="00BB529F"/>
    <w:rsid w:val="00C018A9"/>
    <w:rsid w:val="00DD14EF"/>
    <w:rsid w:val="00DF5A15"/>
    <w:rsid w:val="00E15044"/>
    <w:rsid w:val="00EC094A"/>
    <w:rsid w:val="00FA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4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0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F5394"/>
    <w:pPr>
      <w:spacing w:before="120"/>
      <w:ind w:left="0" w:firstLine="567"/>
      <w:jc w:val="left"/>
    </w:pPr>
    <w:rPr>
      <w:rFonts w:ascii="Antiqua" w:eastAsia="Times New Roman" w:hAnsi="Antiqua" w:cs="Times New Roman"/>
      <w:sz w:val="26"/>
      <w:szCs w:val="20"/>
      <w:lang w:val="uk-UA" w:eastAsia="ru-RU"/>
    </w:rPr>
  </w:style>
  <w:style w:type="paragraph" w:styleId="a4">
    <w:name w:val="List Paragraph"/>
    <w:basedOn w:val="a"/>
    <w:uiPriority w:val="34"/>
    <w:qFormat/>
    <w:rsid w:val="00326CFB"/>
    <w:pPr>
      <w:contextualSpacing/>
    </w:pPr>
  </w:style>
  <w:style w:type="character" w:styleId="a5">
    <w:name w:val="Hyperlink"/>
    <w:basedOn w:val="a0"/>
    <w:uiPriority w:val="99"/>
    <w:unhideWhenUsed/>
    <w:rsid w:val="004A298D"/>
    <w:rPr>
      <w:color w:val="0000FF" w:themeColor="hyperlink"/>
      <w:u w:val="single"/>
    </w:rPr>
  </w:style>
  <w:style w:type="paragraph" w:styleId="a6">
    <w:name w:val="Balloon Text"/>
    <w:basedOn w:val="a"/>
    <w:link w:val="a7"/>
    <w:uiPriority w:val="99"/>
    <w:semiHidden/>
    <w:unhideWhenUsed/>
    <w:rsid w:val="004A298D"/>
    <w:pPr>
      <w:spacing w:before="0"/>
    </w:pPr>
    <w:rPr>
      <w:rFonts w:ascii="Tahoma" w:hAnsi="Tahoma" w:cs="Tahoma"/>
      <w:sz w:val="16"/>
      <w:szCs w:val="16"/>
    </w:rPr>
  </w:style>
  <w:style w:type="character" w:customStyle="1" w:styleId="a7">
    <w:name w:val="Текст выноски Знак"/>
    <w:basedOn w:val="a0"/>
    <w:link w:val="a6"/>
    <w:uiPriority w:val="99"/>
    <w:semiHidden/>
    <w:rsid w:val="004A2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4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0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F5394"/>
    <w:pPr>
      <w:spacing w:before="120"/>
      <w:ind w:left="0" w:firstLine="567"/>
      <w:jc w:val="left"/>
    </w:pPr>
    <w:rPr>
      <w:rFonts w:ascii="Antiqua" w:eastAsia="Times New Roman" w:hAnsi="Antiqua" w:cs="Times New Roman"/>
      <w:sz w:val="26"/>
      <w:szCs w:val="20"/>
      <w:lang w:val="uk-UA" w:eastAsia="ru-RU"/>
    </w:rPr>
  </w:style>
  <w:style w:type="paragraph" w:styleId="a4">
    <w:name w:val="List Paragraph"/>
    <w:basedOn w:val="a"/>
    <w:uiPriority w:val="34"/>
    <w:qFormat/>
    <w:rsid w:val="00326CFB"/>
    <w:pPr>
      <w:contextualSpacing/>
    </w:pPr>
  </w:style>
  <w:style w:type="character" w:styleId="a5">
    <w:name w:val="Hyperlink"/>
    <w:basedOn w:val="a0"/>
    <w:uiPriority w:val="99"/>
    <w:unhideWhenUsed/>
    <w:rsid w:val="004A298D"/>
    <w:rPr>
      <w:color w:val="0000FF" w:themeColor="hyperlink"/>
      <w:u w:val="single"/>
    </w:rPr>
  </w:style>
  <w:style w:type="paragraph" w:styleId="a6">
    <w:name w:val="Balloon Text"/>
    <w:basedOn w:val="a"/>
    <w:link w:val="a7"/>
    <w:uiPriority w:val="99"/>
    <w:semiHidden/>
    <w:unhideWhenUsed/>
    <w:rsid w:val="004A298D"/>
    <w:pPr>
      <w:spacing w:before="0"/>
    </w:pPr>
    <w:rPr>
      <w:rFonts w:ascii="Tahoma" w:hAnsi="Tahoma" w:cs="Tahoma"/>
      <w:sz w:val="16"/>
      <w:szCs w:val="16"/>
    </w:rPr>
  </w:style>
  <w:style w:type="character" w:customStyle="1" w:styleId="a7">
    <w:name w:val="Текст выноски Знак"/>
    <w:basedOn w:val="a0"/>
    <w:link w:val="a6"/>
    <w:uiPriority w:val="99"/>
    <w:semiHidden/>
    <w:rsid w:val="004A2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36440">
      <w:bodyDiv w:val="1"/>
      <w:marLeft w:val="0"/>
      <w:marRight w:val="0"/>
      <w:marTop w:val="0"/>
      <w:marBottom w:val="0"/>
      <w:divBdr>
        <w:top w:val="none" w:sz="0" w:space="0" w:color="auto"/>
        <w:left w:val="none" w:sz="0" w:space="0" w:color="auto"/>
        <w:bottom w:val="none" w:sz="0" w:space="0" w:color="auto"/>
        <w:right w:val="none" w:sz="0" w:space="0" w:color="auto"/>
      </w:divBdr>
      <w:divsChild>
        <w:div w:id="2102791813">
          <w:marLeft w:val="0"/>
          <w:marRight w:val="0"/>
          <w:marTop w:val="0"/>
          <w:marBottom w:val="0"/>
          <w:divBdr>
            <w:top w:val="single" w:sz="36" w:space="0" w:color="FFFFFF"/>
            <w:left w:val="single" w:sz="36" w:space="0" w:color="FFFFFF"/>
            <w:bottom w:val="single" w:sz="36" w:space="0" w:color="FFFFFF"/>
            <w:right w:val="single" w:sz="36" w:space="0" w:color="FFFFFF"/>
          </w:divBdr>
          <w:divsChild>
            <w:div w:id="370960952">
              <w:marLeft w:val="0"/>
              <w:marRight w:val="0"/>
              <w:marTop w:val="0"/>
              <w:marBottom w:val="0"/>
              <w:divBdr>
                <w:top w:val="none" w:sz="0" w:space="0" w:color="auto"/>
                <w:left w:val="none" w:sz="0" w:space="0" w:color="auto"/>
                <w:bottom w:val="none" w:sz="0" w:space="0" w:color="auto"/>
                <w:right w:val="none" w:sz="0" w:space="0" w:color="auto"/>
              </w:divBdr>
            </w:div>
          </w:divsChild>
        </w:div>
        <w:div w:id="1481195573">
          <w:marLeft w:val="450"/>
          <w:marRight w:val="0"/>
          <w:marTop w:val="0"/>
          <w:marBottom w:val="0"/>
          <w:divBdr>
            <w:top w:val="none" w:sz="0" w:space="0" w:color="auto"/>
            <w:left w:val="none" w:sz="0" w:space="0" w:color="auto"/>
            <w:bottom w:val="none" w:sz="0" w:space="0" w:color="auto"/>
            <w:right w:val="none" w:sz="0" w:space="0" w:color="auto"/>
          </w:divBdr>
        </w:div>
        <w:div w:id="1582786915">
          <w:marLeft w:val="0"/>
          <w:marRight w:val="0"/>
          <w:marTop w:val="0"/>
          <w:marBottom w:val="0"/>
          <w:divBdr>
            <w:top w:val="none" w:sz="0" w:space="0" w:color="auto"/>
            <w:left w:val="none" w:sz="0" w:space="0" w:color="auto"/>
            <w:bottom w:val="none" w:sz="0" w:space="0" w:color="auto"/>
            <w:right w:val="none" w:sz="0" w:space="0" w:color="auto"/>
          </w:divBdr>
        </w:div>
        <w:div w:id="1927767941">
          <w:marLeft w:val="0"/>
          <w:marRight w:val="0"/>
          <w:marTop w:val="0"/>
          <w:marBottom w:val="0"/>
          <w:divBdr>
            <w:top w:val="single" w:sz="36" w:space="0" w:color="FFFFFF"/>
            <w:left w:val="single" w:sz="36" w:space="0" w:color="FFFFFF"/>
            <w:bottom w:val="single" w:sz="36" w:space="0" w:color="FFFFFF"/>
            <w:right w:val="single" w:sz="36" w:space="0" w:color="FFFFFF"/>
          </w:divBdr>
          <w:divsChild>
            <w:div w:id="407921280">
              <w:marLeft w:val="0"/>
              <w:marRight w:val="0"/>
              <w:marTop w:val="0"/>
              <w:marBottom w:val="0"/>
              <w:divBdr>
                <w:top w:val="none" w:sz="0" w:space="0" w:color="auto"/>
                <w:left w:val="none" w:sz="0" w:space="0" w:color="auto"/>
                <w:bottom w:val="none" w:sz="0" w:space="0" w:color="auto"/>
                <w:right w:val="none" w:sz="0" w:space="0" w:color="auto"/>
              </w:divBdr>
            </w:div>
          </w:divsChild>
        </w:div>
        <w:div w:id="201946122">
          <w:marLeft w:val="450"/>
          <w:marRight w:val="0"/>
          <w:marTop w:val="0"/>
          <w:marBottom w:val="0"/>
          <w:divBdr>
            <w:top w:val="none" w:sz="0" w:space="0" w:color="auto"/>
            <w:left w:val="none" w:sz="0" w:space="0" w:color="auto"/>
            <w:bottom w:val="none" w:sz="0" w:space="0" w:color="auto"/>
            <w:right w:val="none" w:sz="0" w:space="0" w:color="auto"/>
          </w:divBdr>
        </w:div>
      </w:divsChild>
    </w:div>
    <w:div w:id="1483354598">
      <w:bodyDiv w:val="1"/>
      <w:marLeft w:val="0"/>
      <w:marRight w:val="0"/>
      <w:marTop w:val="0"/>
      <w:marBottom w:val="0"/>
      <w:divBdr>
        <w:top w:val="none" w:sz="0" w:space="0" w:color="auto"/>
        <w:left w:val="none" w:sz="0" w:space="0" w:color="auto"/>
        <w:bottom w:val="none" w:sz="0" w:space="0" w:color="auto"/>
        <w:right w:val="none" w:sz="0" w:space="0" w:color="auto"/>
      </w:divBdr>
      <w:divsChild>
        <w:div w:id="1923483994">
          <w:marLeft w:val="0"/>
          <w:marRight w:val="0"/>
          <w:marTop w:val="0"/>
          <w:marBottom w:val="0"/>
          <w:divBdr>
            <w:top w:val="single" w:sz="36" w:space="0" w:color="FFFFFF"/>
            <w:left w:val="single" w:sz="36" w:space="0" w:color="FFFFFF"/>
            <w:bottom w:val="single" w:sz="36" w:space="0" w:color="FFFFFF"/>
            <w:right w:val="single" w:sz="36" w:space="0" w:color="FFFFFF"/>
          </w:divBdr>
          <w:divsChild>
            <w:div w:id="341317563">
              <w:marLeft w:val="0"/>
              <w:marRight w:val="0"/>
              <w:marTop w:val="0"/>
              <w:marBottom w:val="0"/>
              <w:divBdr>
                <w:top w:val="none" w:sz="0" w:space="0" w:color="auto"/>
                <w:left w:val="none" w:sz="0" w:space="0" w:color="auto"/>
                <w:bottom w:val="none" w:sz="0" w:space="0" w:color="auto"/>
                <w:right w:val="none" w:sz="0" w:space="0" w:color="auto"/>
              </w:divBdr>
            </w:div>
          </w:divsChild>
        </w:div>
        <w:div w:id="1845895025">
          <w:marLeft w:val="450"/>
          <w:marRight w:val="0"/>
          <w:marTop w:val="0"/>
          <w:marBottom w:val="0"/>
          <w:divBdr>
            <w:top w:val="none" w:sz="0" w:space="0" w:color="auto"/>
            <w:left w:val="none" w:sz="0" w:space="0" w:color="auto"/>
            <w:bottom w:val="none" w:sz="0" w:space="0" w:color="auto"/>
            <w:right w:val="none" w:sz="0" w:space="0" w:color="auto"/>
          </w:divBdr>
        </w:div>
        <w:div w:id="871460493">
          <w:marLeft w:val="0"/>
          <w:marRight w:val="0"/>
          <w:marTop w:val="0"/>
          <w:marBottom w:val="0"/>
          <w:divBdr>
            <w:top w:val="none" w:sz="0" w:space="0" w:color="auto"/>
            <w:left w:val="none" w:sz="0" w:space="0" w:color="auto"/>
            <w:bottom w:val="none" w:sz="0" w:space="0" w:color="auto"/>
            <w:right w:val="none" w:sz="0" w:space="0" w:color="auto"/>
          </w:divBdr>
        </w:div>
        <w:div w:id="740904630">
          <w:marLeft w:val="0"/>
          <w:marRight w:val="0"/>
          <w:marTop w:val="0"/>
          <w:marBottom w:val="0"/>
          <w:divBdr>
            <w:top w:val="single" w:sz="36" w:space="0" w:color="FFFFFF"/>
            <w:left w:val="single" w:sz="36" w:space="0" w:color="FFFFFF"/>
            <w:bottom w:val="single" w:sz="36" w:space="0" w:color="FFFFFF"/>
            <w:right w:val="single" w:sz="36" w:space="0" w:color="FFFFFF"/>
          </w:divBdr>
          <w:divsChild>
            <w:div w:id="1252935179">
              <w:marLeft w:val="0"/>
              <w:marRight w:val="0"/>
              <w:marTop w:val="0"/>
              <w:marBottom w:val="0"/>
              <w:divBdr>
                <w:top w:val="none" w:sz="0" w:space="0" w:color="auto"/>
                <w:left w:val="none" w:sz="0" w:space="0" w:color="auto"/>
                <w:bottom w:val="none" w:sz="0" w:space="0" w:color="auto"/>
                <w:right w:val="none" w:sz="0" w:space="0" w:color="auto"/>
              </w:divBdr>
            </w:div>
          </w:divsChild>
        </w:div>
        <w:div w:id="1024744663">
          <w:marLeft w:val="450"/>
          <w:marRight w:val="0"/>
          <w:marTop w:val="0"/>
          <w:marBottom w:val="0"/>
          <w:divBdr>
            <w:top w:val="none" w:sz="0" w:space="0" w:color="auto"/>
            <w:left w:val="none" w:sz="0" w:space="0" w:color="auto"/>
            <w:bottom w:val="none" w:sz="0" w:space="0" w:color="auto"/>
            <w:right w:val="none" w:sz="0" w:space="0" w:color="auto"/>
          </w:divBdr>
        </w:div>
      </w:divsChild>
    </w:div>
    <w:div w:id="1505244303">
      <w:bodyDiv w:val="1"/>
      <w:marLeft w:val="0"/>
      <w:marRight w:val="0"/>
      <w:marTop w:val="0"/>
      <w:marBottom w:val="0"/>
      <w:divBdr>
        <w:top w:val="none" w:sz="0" w:space="0" w:color="auto"/>
        <w:left w:val="none" w:sz="0" w:space="0" w:color="auto"/>
        <w:bottom w:val="none" w:sz="0" w:space="0" w:color="auto"/>
        <w:right w:val="none" w:sz="0" w:space="0" w:color="auto"/>
      </w:divBdr>
      <w:divsChild>
        <w:div w:id="2018726234">
          <w:marLeft w:val="0"/>
          <w:marRight w:val="0"/>
          <w:marTop w:val="0"/>
          <w:marBottom w:val="0"/>
          <w:divBdr>
            <w:top w:val="none" w:sz="0" w:space="0" w:color="auto"/>
            <w:left w:val="none" w:sz="0" w:space="0" w:color="auto"/>
            <w:bottom w:val="none" w:sz="0" w:space="0" w:color="auto"/>
            <w:right w:val="none" w:sz="0" w:space="0" w:color="auto"/>
          </w:divBdr>
          <w:divsChild>
            <w:div w:id="1603797762">
              <w:marLeft w:val="0"/>
              <w:marRight w:val="0"/>
              <w:marTop w:val="0"/>
              <w:marBottom w:val="0"/>
              <w:divBdr>
                <w:top w:val="single" w:sz="36" w:space="0" w:color="FFFFFF"/>
                <w:left w:val="single" w:sz="36" w:space="0" w:color="FFFFFF"/>
                <w:bottom w:val="single" w:sz="36" w:space="0" w:color="FFFFFF"/>
                <w:right w:val="single" w:sz="36" w:space="0" w:color="FFFFFF"/>
              </w:divBdr>
              <w:divsChild>
                <w:div w:id="983122964">
                  <w:marLeft w:val="0"/>
                  <w:marRight w:val="0"/>
                  <w:marTop w:val="0"/>
                  <w:marBottom w:val="0"/>
                  <w:divBdr>
                    <w:top w:val="none" w:sz="0" w:space="0" w:color="auto"/>
                    <w:left w:val="none" w:sz="0" w:space="0" w:color="auto"/>
                    <w:bottom w:val="none" w:sz="0" w:space="0" w:color="auto"/>
                    <w:right w:val="none" w:sz="0" w:space="0" w:color="auto"/>
                  </w:divBdr>
                </w:div>
              </w:divsChild>
            </w:div>
            <w:div w:id="1851875631">
              <w:marLeft w:val="450"/>
              <w:marRight w:val="0"/>
              <w:marTop w:val="0"/>
              <w:marBottom w:val="0"/>
              <w:divBdr>
                <w:top w:val="none" w:sz="0" w:space="0" w:color="auto"/>
                <w:left w:val="none" w:sz="0" w:space="0" w:color="auto"/>
                <w:bottom w:val="none" w:sz="0" w:space="0" w:color="auto"/>
                <w:right w:val="none" w:sz="0" w:space="0" w:color="auto"/>
              </w:divBdr>
            </w:div>
            <w:div w:id="1841000235">
              <w:marLeft w:val="0"/>
              <w:marRight w:val="0"/>
              <w:marTop w:val="0"/>
              <w:marBottom w:val="0"/>
              <w:divBdr>
                <w:top w:val="none" w:sz="0" w:space="0" w:color="auto"/>
                <w:left w:val="none" w:sz="0" w:space="0" w:color="auto"/>
                <w:bottom w:val="none" w:sz="0" w:space="0" w:color="auto"/>
                <w:right w:val="none" w:sz="0" w:space="0" w:color="auto"/>
              </w:divBdr>
            </w:div>
          </w:divsChild>
        </w:div>
        <w:div w:id="1528332092">
          <w:marLeft w:val="0"/>
          <w:marRight w:val="0"/>
          <w:marTop w:val="0"/>
          <w:marBottom w:val="0"/>
          <w:divBdr>
            <w:top w:val="none" w:sz="0" w:space="0" w:color="auto"/>
            <w:left w:val="none" w:sz="0" w:space="0" w:color="auto"/>
            <w:bottom w:val="none" w:sz="0" w:space="0" w:color="auto"/>
            <w:right w:val="none" w:sz="0" w:space="0" w:color="auto"/>
          </w:divBdr>
          <w:divsChild>
            <w:div w:id="1115639241">
              <w:marLeft w:val="0"/>
              <w:marRight w:val="0"/>
              <w:marTop w:val="0"/>
              <w:marBottom w:val="0"/>
              <w:divBdr>
                <w:top w:val="single" w:sz="36" w:space="0" w:color="FFFFFF"/>
                <w:left w:val="single" w:sz="36" w:space="0" w:color="FFFFFF"/>
                <w:bottom w:val="single" w:sz="36" w:space="0" w:color="FFFFFF"/>
                <w:right w:val="single" w:sz="36" w:space="0" w:color="FFFFFF"/>
              </w:divBdr>
              <w:divsChild>
                <w:div w:id="2085760405">
                  <w:marLeft w:val="0"/>
                  <w:marRight w:val="0"/>
                  <w:marTop w:val="0"/>
                  <w:marBottom w:val="0"/>
                  <w:divBdr>
                    <w:top w:val="none" w:sz="0" w:space="0" w:color="auto"/>
                    <w:left w:val="none" w:sz="0" w:space="0" w:color="auto"/>
                    <w:bottom w:val="none" w:sz="0" w:space="0" w:color="auto"/>
                    <w:right w:val="none" w:sz="0" w:space="0" w:color="auto"/>
                  </w:divBdr>
                </w:div>
              </w:divsChild>
            </w:div>
            <w:div w:id="1017391268">
              <w:marLeft w:val="450"/>
              <w:marRight w:val="0"/>
              <w:marTop w:val="0"/>
              <w:marBottom w:val="0"/>
              <w:divBdr>
                <w:top w:val="none" w:sz="0" w:space="0" w:color="auto"/>
                <w:left w:val="none" w:sz="0" w:space="0" w:color="auto"/>
                <w:bottom w:val="none" w:sz="0" w:space="0" w:color="auto"/>
                <w:right w:val="none" w:sz="0" w:space="0" w:color="auto"/>
              </w:divBdr>
            </w:div>
            <w:div w:id="983582263">
              <w:marLeft w:val="0"/>
              <w:marRight w:val="0"/>
              <w:marTop w:val="0"/>
              <w:marBottom w:val="0"/>
              <w:divBdr>
                <w:top w:val="none" w:sz="0" w:space="0" w:color="auto"/>
                <w:left w:val="none" w:sz="0" w:space="0" w:color="auto"/>
                <w:bottom w:val="none" w:sz="0" w:space="0" w:color="auto"/>
                <w:right w:val="none" w:sz="0" w:space="0" w:color="auto"/>
              </w:divBdr>
            </w:div>
          </w:divsChild>
        </w:div>
        <w:div w:id="111288837">
          <w:marLeft w:val="0"/>
          <w:marRight w:val="0"/>
          <w:marTop w:val="0"/>
          <w:marBottom w:val="0"/>
          <w:divBdr>
            <w:top w:val="none" w:sz="0" w:space="0" w:color="auto"/>
            <w:left w:val="none" w:sz="0" w:space="0" w:color="auto"/>
            <w:bottom w:val="none" w:sz="0" w:space="0" w:color="auto"/>
            <w:right w:val="none" w:sz="0" w:space="0" w:color="auto"/>
          </w:divBdr>
          <w:divsChild>
            <w:div w:id="834491342">
              <w:marLeft w:val="0"/>
              <w:marRight w:val="0"/>
              <w:marTop w:val="0"/>
              <w:marBottom w:val="0"/>
              <w:divBdr>
                <w:top w:val="single" w:sz="36" w:space="0" w:color="FFFFFF"/>
                <w:left w:val="single" w:sz="36" w:space="0" w:color="FFFFFF"/>
                <w:bottom w:val="single" w:sz="36" w:space="0" w:color="FFFFFF"/>
                <w:right w:val="single" w:sz="36" w:space="0" w:color="FFFFFF"/>
              </w:divBdr>
              <w:divsChild>
                <w:div w:id="1602840334">
                  <w:marLeft w:val="0"/>
                  <w:marRight w:val="0"/>
                  <w:marTop w:val="0"/>
                  <w:marBottom w:val="0"/>
                  <w:divBdr>
                    <w:top w:val="none" w:sz="0" w:space="0" w:color="auto"/>
                    <w:left w:val="none" w:sz="0" w:space="0" w:color="auto"/>
                    <w:bottom w:val="none" w:sz="0" w:space="0" w:color="auto"/>
                    <w:right w:val="none" w:sz="0" w:space="0" w:color="auto"/>
                  </w:divBdr>
                </w:div>
              </w:divsChild>
            </w:div>
            <w:div w:id="1230966197">
              <w:marLeft w:val="450"/>
              <w:marRight w:val="0"/>
              <w:marTop w:val="0"/>
              <w:marBottom w:val="0"/>
              <w:divBdr>
                <w:top w:val="none" w:sz="0" w:space="0" w:color="auto"/>
                <w:left w:val="none" w:sz="0" w:space="0" w:color="auto"/>
                <w:bottom w:val="none" w:sz="0" w:space="0" w:color="auto"/>
                <w:right w:val="none" w:sz="0" w:space="0" w:color="auto"/>
              </w:divBdr>
            </w:div>
            <w:div w:id="1982272700">
              <w:marLeft w:val="0"/>
              <w:marRight w:val="0"/>
              <w:marTop w:val="0"/>
              <w:marBottom w:val="0"/>
              <w:divBdr>
                <w:top w:val="none" w:sz="0" w:space="0" w:color="auto"/>
                <w:left w:val="none" w:sz="0" w:space="0" w:color="auto"/>
                <w:bottom w:val="none" w:sz="0" w:space="0" w:color="auto"/>
                <w:right w:val="none" w:sz="0" w:space="0" w:color="auto"/>
              </w:divBdr>
            </w:div>
          </w:divsChild>
        </w:div>
        <w:div w:id="620653979">
          <w:marLeft w:val="0"/>
          <w:marRight w:val="0"/>
          <w:marTop w:val="0"/>
          <w:marBottom w:val="0"/>
          <w:divBdr>
            <w:top w:val="none" w:sz="0" w:space="0" w:color="auto"/>
            <w:left w:val="none" w:sz="0" w:space="0" w:color="auto"/>
            <w:bottom w:val="none" w:sz="0" w:space="0" w:color="auto"/>
            <w:right w:val="none" w:sz="0" w:space="0" w:color="auto"/>
          </w:divBdr>
          <w:divsChild>
            <w:div w:id="361906278">
              <w:marLeft w:val="0"/>
              <w:marRight w:val="0"/>
              <w:marTop w:val="0"/>
              <w:marBottom w:val="0"/>
              <w:divBdr>
                <w:top w:val="single" w:sz="36" w:space="0" w:color="FFFFFF"/>
                <w:left w:val="single" w:sz="36" w:space="0" w:color="FFFFFF"/>
                <w:bottom w:val="single" w:sz="36" w:space="0" w:color="FFFFFF"/>
                <w:right w:val="single" w:sz="36" w:space="0" w:color="FFFFFF"/>
              </w:divBdr>
              <w:divsChild>
                <w:div w:id="452017490">
                  <w:marLeft w:val="0"/>
                  <w:marRight w:val="0"/>
                  <w:marTop w:val="0"/>
                  <w:marBottom w:val="0"/>
                  <w:divBdr>
                    <w:top w:val="none" w:sz="0" w:space="0" w:color="auto"/>
                    <w:left w:val="none" w:sz="0" w:space="0" w:color="auto"/>
                    <w:bottom w:val="none" w:sz="0" w:space="0" w:color="auto"/>
                    <w:right w:val="none" w:sz="0" w:space="0" w:color="auto"/>
                  </w:divBdr>
                </w:div>
              </w:divsChild>
            </w:div>
            <w:div w:id="624773562">
              <w:marLeft w:val="450"/>
              <w:marRight w:val="0"/>
              <w:marTop w:val="0"/>
              <w:marBottom w:val="0"/>
              <w:divBdr>
                <w:top w:val="none" w:sz="0" w:space="0" w:color="auto"/>
                <w:left w:val="none" w:sz="0" w:space="0" w:color="auto"/>
                <w:bottom w:val="none" w:sz="0" w:space="0" w:color="auto"/>
                <w:right w:val="none" w:sz="0" w:space="0" w:color="auto"/>
              </w:divBdr>
            </w:div>
            <w:div w:id="267933406">
              <w:marLeft w:val="0"/>
              <w:marRight w:val="0"/>
              <w:marTop w:val="0"/>
              <w:marBottom w:val="0"/>
              <w:divBdr>
                <w:top w:val="none" w:sz="0" w:space="0" w:color="auto"/>
                <w:left w:val="none" w:sz="0" w:space="0" w:color="auto"/>
                <w:bottom w:val="none" w:sz="0" w:space="0" w:color="auto"/>
                <w:right w:val="none" w:sz="0" w:space="0" w:color="auto"/>
              </w:divBdr>
            </w:div>
          </w:divsChild>
        </w:div>
        <w:div w:id="1035621841">
          <w:marLeft w:val="0"/>
          <w:marRight w:val="0"/>
          <w:marTop w:val="0"/>
          <w:marBottom w:val="0"/>
          <w:divBdr>
            <w:top w:val="none" w:sz="0" w:space="0" w:color="auto"/>
            <w:left w:val="none" w:sz="0" w:space="0" w:color="auto"/>
            <w:bottom w:val="none" w:sz="0" w:space="0" w:color="auto"/>
            <w:right w:val="none" w:sz="0" w:space="0" w:color="auto"/>
          </w:divBdr>
          <w:divsChild>
            <w:div w:id="1124693835">
              <w:marLeft w:val="-225"/>
              <w:marRight w:val="-225"/>
              <w:marTop w:val="0"/>
              <w:marBottom w:val="0"/>
              <w:divBdr>
                <w:top w:val="none" w:sz="0" w:space="0" w:color="auto"/>
                <w:left w:val="none" w:sz="0" w:space="0" w:color="auto"/>
                <w:bottom w:val="none" w:sz="0" w:space="0" w:color="auto"/>
                <w:right w:val="none" w:sz="0" w:space="0" w:color="auto"/>
              </w:divBdr>
              <w:divsChild>
                <w:div w:id="1914122261">
                  <w:marLeft w:val="0"/>
                  <w:marRight w:val="0"/>
                  <w:marTop w:val="0"/>
                  <w:marBottom w:val="0"/>
                  <w:divBdr>
                    <w:top w:val="none" w:sz="0" w:space="0" w:color="auto"/>
                    <w:left w:val="none" w:sz="0" w:space="0" w:color="auto"/>
                    <w:bottom w:val="none" w:sz="0" w:space="0" w:color="auto"/>
                    <w:right w:val="none" w:sz="0" w:space="0" w:color="auto"/>
                  </w:divBdr>
                </w:div>
                <w:div w:id="487088573">
                  <w:marLeft w:val="0"/>
                  <w:marRight w:val="0"/>
                  <w:marTop w:val="0"/>
                  <w:marBottom w:val="0"/>
                  <w:divBdr>
                    <w:top w:val="none" w:sz="0" w:space="0" w:color="auto"/>
                    <w:left w:val="none" w:sz="0" w:space="0" w:color="auto"/>
                    <w:bottom w:val="none" w:sz="0" w:space="0" w:color="auto"/>
                    <w:right w:val="none" w:sz="0" w:space="0" w:color="auto"/>
                  </w:divBdr>
                </w:div>
              </w:divsChild>
            </w:div>
            <w:div w:id="1305625269">
              <w:marLeft w:val="-225"/>
              <w:marRight w:val="-225"/>
              <w:marTop w:val="0"/>
              <w:marBottom w:val="0"/>
              <w:divBdr>
                <w:top w:val="none" w:sz="0" w:space="0" w:color="auto"/>
                <w:left w:val="none" w:sz="0" w:space="0" w:color="auto"/>
                <w:bottom w:val="none" w:sz="0" w:space="0" w:color="auto"/>
                <w:right w:val="none" w:sz="0" w:space="0" w:color="auto"/>
              </w:divBdr>
              <w:divsChild>
                <w:div w:id="5564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06-2018-%D0%BF" TargetMode="External"/><Relationship Id="rId3" Type="http://schemas.openxmlformats.org/officeDocument/2006/relationships/styles" Target="styles.xml"/><Relationship Id="rId7" Type="http://schemas.openxmlformats.org/officeDocument/2006/relationships/hyperlink" Target="https://www.kmu.gov.ua/ua/npas/249807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tacii2019.minagro.gov.ua/storage/app/sites/3/Docs/%D0%9E%D0%BD%D0%BE%D0%B2%D0%BB%D0%B5%D0%BD%D0%B8%D0%B9%20%D0%9F%D0%B5%D1%80%D0%B5%D0%BB%D1%96%D0%BA%20%D1%82%D0%B5%D1%85%D0%BD%D1%96%D0%BA%D0%B8_%D0%BE%D0%B1%D0%BB%D0%B0%D0%B4%D0%BD%D0%B0%D0%BD%D0%BD%D1%8F%2004.04.19_2.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90FD-7159-4398-8F3A-1C1B37CA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3</cp:revision>
  <cp:lastPrinted>2019-03-18T12:03:00Z</cp:lastPrinted>
  <dcterms:created xsi:type="dcterms:W3CDTF">2019-10-15T05:54:00Z</dcterms:created>
  <dcterms:modified xsi:type="dcterms:W3CDTF">2019-10-15T06:01:00Z</dcterms:modified>
</cp:coreProperties>
</file>